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8D7D1" w14:textId="77777777" w:rsidR="00EA66D1" w:rsidRDefault="00EA66D1" w:rsidP="00957F8E">
      <w:pPr>
        <w:rPr>
          <w:rFonts w:ascii="Times New Roman" w:hAnsi="Times New Roman" w:cs="Times New Roman"/>
          <w:b/>
          <w:color w:val="FF0000"/>
          <w:sz w:val="24"/>
          <w:szCs w:val="24"/>
        </w:rPr>
      </w:pPr>
    </w:p>
    <w:p w14:paraId="4B7C323C" w14:textId="77777777" w:rsidR="00EA66D1" w:rsidRPr="00252EAD" w:rsidRDefault="00EA66D1" w:rsidP="00EA66D1">
      <w:pPr>
        <w:jc w:val="center"/>
        <w:rPr>
          <w:rFonts w:cstheme="minorHAnsi"/>
          <w:bCs/>
          <w:sz w:val="24"/>
          <w:szCs w:val="24"/>
        </w:rPr>
      </w:pPr>
      <w:r w:rsidRPr="00252EAD">
        <w:rPr>
          <w:rFonts w:cstheme="minorHAnsi"/>
          <w:bCs/>
          <w:sz w:val="24"/>
          <w:szCs w:val="24"/>
        </w:rPr>
        <w:t>LEI ORGÂNICA DO MUNICÍPIO DE SAPELÓPOLIS</w:t>
      </w:r>
    </w:p>
    <w:p w14:paraId="76A0024F" w14:textId="77777777" w:rsidR="00EA66D1" w:rsidRPr="00252EAD" w:rsidRDefault="00EA66D1" w:rsidP="00EA66D1">
      <w:pPr>
        <w:jc w:val="center"/>
        <w:rPr>
          <w:rFonts w:cstheme="minorHAnsi"/>
          <w:bCs/>
          <w:sz w:val="24"/>
          <w:szCs w:val="24"/>
        </w:rPr>
      </w:pPr>
      <w:r w:rsidRPr="00252EAD">
        <w:rPr>
          <w:rFonts w:cstheme="minorHAnsi"/>
          <w:bCs/>
          <w:sz w:val="24"/>
          <w:szCs w:val="24"/>
        </w:rPr>
        <w:t>Abril de 1990</w:t>
      </w:r>
    </w:p>
    <w:p w14:paraId="73857AB8" w14:textId="77777777" w:rsidR="00EA66D1" w:rsidRPr="00252EAD" w:rsidRDefault="00EA66D1" w:rsidP="00957F8E">
      <w:pPr>
        <w:rPr>
          <w:rFonts w:cstheme="minorHAnsi"/>
          <w:b/>
          <w:color w:val="FF0000"/>
          <w:sz w:val="24"/>
          <w:szCs w:val="24"/>
        </w:rPr>
      </w:pPr>
    </w:p>
    <w:p w14:paraId="62C1E5F2" w14:textId="77777777" w:rsidR="00EA66D1" w:rsidRPr="00252EAD" w:rsidRDefault="00EA66D1" w:rsidP="00957F8E">
      <w:pPr>
        <w:rPr>
          <w:rFonts w:cstheme="minorHAnsi"/>
          <w:b/>
          <w:color w:val="FF0000"/>
          <w:sz w:val="24"/>
          <w:szCs w:val="24"/>
        </w:rPr>
      </w:pPr>
    </w:p>
    <w:p w14:paraId="516F15DB" w14:textId="791DD9F0" w:rsidR="00957F8E" w:rsidRPr="00252EAD" w:rsidRDefault="00957F8E" w:rsidP="00252EAD">
      <w:pPr>
        <w:jc w:val="right"/>
        <w:rPr>
          <w:rFonts w:cstheme="minorHAnsi"/>
          <w:b/>
          <w:sz w:val="24"/>
          <w:szCs w:val="24"/>
        </w:rPr>
      </w:pPr>
      <w:r w:rsidRPr="00252EAD">
        <w:rPr>
          <w:rFonts w:cstheme="minorHAnsi"/>
          <w:b/>
          <w:sz w:val="24"/>
          <w:szCs w:val="24"/>
        </w:rPr>
        <w:t>Lei Orgân</w:t>
      </w:r>
      <w:r w:rsidR="0080383C" w:rsidRPr="00252EAD">
        <w:rPr>
          <w:rFonts w:cstheme="minorHAnsi"/>
          <w:b/>
          <w:sz w:val="24"/>
          <w:szCs w:val="24"/>
        </w:rPr>
        <w:t xml:space="preserve">ica do Município de </w:t>
      </w:r>
      <w:r w:rsidR="00D16B1D" w:rsidRPr="00252EAD">
        <w:rPr>
          <w:rFonts w:cstheme="minorHAnsi"/>
          <w:b/>
          <w:sz w:val="24"/>
          <w:szCs w:val="24"/>
        </w:rPr>
        <w:t>Sapelópolis</w:t>
      </w:r>
    </w:p>
    <w:p w14:paraId="2DA64129" w14:textId="77777777" w:rsidR="004804C1" w:rsidRPr="00252EAD" w:rsidRDefault="004804C1" w:rsidP="00957F8E">
      <w:pPr>
        <w:rPr>
          <w:rFonts w:cstheme="minorHAnsi"/>
          <w:sz w:val="24"/>
          <w:szCs w:val="24"/>
        </w:rPr>
      </w:pPr>
    </w:p>
    <w:p w14:paraId="54A5CB5C" w14:textId="77777777" w:rsidR="00957F8E" w:rsidRPr="00252EAD" w:rsidRDefault="00F51086" w:rsidP="004804C1">
      <w:pPr>
        <w:jc w:val="both"/>
        <w:rPr>
          <w:rFonts w:cstheme="minorHAnsi"/>
          <w:iCs/>
          <w:sz w:val="24"/>
          <w:szCs w:val="24"/>
        </w:rPr>
      </w:pPr>
      <w:r w:rsidRPr="00252EAD">
        <w:rPr>
          <w:rFonts w:cstheme="minorHAnsi"/>
          <w:iCs/>
          <w:sz w:val="24"/>
          <w:szCs w:val="24"/>
        </w:rPr>
        <w:t>E</w:t>
      </w:r>
      <w:r w:rsidR="00957F8E" w:rsidRPr="00252EAD">
        <w:rPr>
          <w:rFonts w:cstheme="minorHAnsi"/>
          <w:iCs/>
          <w:sz w:val="24"/>
          <w:szCs w:val="24"/>
        </w:rPr>
        <w:t>m nome do povo sapelo</w:t>
      </w:r>
      <w:r w:rsidR="00683B17" w:rsidRPr="00252EAD">
        <w:rPr>
          <w:rFonts w:cstheme="minorHAnsi"/>
          <w:iCs/>
          <w:sz w:val="24"/>
          <w:szCs w:val="24"/>
        </w:rPr>
        <w:t>pol</w:t>
      </w:r>
      <w:r w:rsidR="00957F8E" w:rsidRPr="00252EAD">
        <w:rPr>
          <w:rFonts w:cstheme="minorHAnsi"/>
          <w:iCs/>
          <w:sz w:val="24"/>
          <w:szCs w:val="24"/>
        </w:rPr>
        <w:t xml:space="preserve">ense, nós, vereadores investidos de poder constituinte, fiéis às tradições históricas e aos anseios de nosso povo, respeitando os direitos fundamentais da pessoa humana, buscando definir e limitar a ação do nosso município em seu papel de construir uma sociedade livre, justa e pluralista, aprovamos e promulgamos a presente LEI ORGÂNICA DO MUNICÍPIO DE </w:t>
      </w:r>
      <w:r w:rsidR="00D16B1D" w:rsidRPr="00252EAD">
        <w:rPr>
          <w:rFonts w:cstheme="minorHAnsi"/>
          <w:iCs/>
          <w:sz w:val="24"/>
          <w:szCs w:val="24"/>
        </w:rPr>
        <w:t>SAPELÓPOLIS</w:t>
      </w:r>
      <w:r w:rsidR="00957F8E" w:rsidRPr="00252EAD">
        <w:rPr>
          <w:rFonts w:cstheme="minorHAnsi"/>
          <w:iCs/>
          <w:sz w:val="24"/>
          <w:szCs w:val="24"/>
        </w:rPr>
        <w:t>.</w:t>
      </w:r>
    </w:p>
    <w:p w14:paraId="77776B2D" w14:textId="77777777" w:rsidR="00CF5B27" w:rsidRPr="00252EAD" w:rsidRDefault="00CF5B27" w:rsidP="004804C1">
      <w:pPr>
        <w:jc w:val="both"/>
        <w:rPr>
          <w:rFonts w:cstheme="minorHAnsi"/>
          <w:i/>
          <w:sz w:val="24"/>
          <w:szCs w:val="24"/>
        </w:rPr>
      </w:pPr>
    </w:p>
    <w:p w14:paraId="27D4638C" w14:textId="77777777" w:rsidR="00957F8E" w:rsidRPr="00252EAD" w:rsidRDefault="00957F8E" w:rsidP="00311272">
      <w:pPr>
        <w:jc w:val="center"/>
        <w:rPr>
          <w:rFonts w:cstheme="minorHAnsi"/>
          <w:bCs/>
          <w:sz w:val="24"/>
          <w:szCs w:val="24"/>
        </w:rPr>
      </w:pPr>
      <w:r w:rsidRPr="00252EAD">
        <w:rPr>
          <w:rFonts w:cstheme="minorHAnsi"/>
          <w:bCs/>
          <w:sz w:val="24"/>
          <w:szCs w:val="24"/>
        </w:rPr>
        <w:t>TÍTULO I</w:t>
      </w:r>
    </w:p>
    <w:p w14:paraId="19FBA6E9" w14:textId="77777777" w:rsidR="00957F8E" w:rsidRPr="00252EAD" w:rsidRDefault="00957F8E" w:rsidP="00311272">
      <w:pPr>
        <w:jc w:val="center"/>
        <w:rPr>
          <w:rFonts w:cstheme="minorHAnsi"/>
          <w:b/>
          <w:sz w:val="24"/>
          <w:szCs w:val="24"/>
        </w:rPr>
      </w:pPr>
      <w:r w:rsidRPr="00252EAD">
        <w:rPr>
          <w:rFonts w:cstheme="minorHAnsi"/>
          <w:b/>
          <w:sz w:val="24"/>
          <w:szCs w:val="24"/>
        </w:rPr>
        <w:t>DA ORGANIZAÇÃO GERAL DO MUNICÍPIO</w:t>
      </w:r>
    </w:p>
    <w:p w14:paraId="663F0332" w14:textId="77777777" w:rsidR="00957F8E" w:rsidRPr="00252EAD" w:rsidRDefault="00957F8E" w:rsidP="00311272">
      <w:pPr>
        <w:jc w:val="center"/>
        <w:rPr>
          <w:rFonts w:cstheme="minorHAnsi"/>
          <w:bCs/>
          <w:sz w:val="24"/>
          <w:szCs w:val="24"/>
        </w:rPr>
      </w:pPr>
      <w:r w:rsidRPr="00252EAD">
        <w:rPr>
          <w:rFonts w:cstheme="minorHAnsi"/>
          <w:bCs/>
          <w:sz w:val="24"/>
          <w:szCs w:val="24"/>
        </w:rPr>
        <w:t>CAPÍTULO I</w:t>
      </w:r>
    </w:p>
    <w:p w14:paraId="1A6A8B1B" w14:textId="77777777" w:rsidR="00957F8E" w:rsidRPr="00252EAD" w:rsidRDefault="00957F8E" w:rsidP="00311272">
      <w:pPr>
        <w:jc w:val="center"/>
        <w:rPr>
          <w:rFonts w:cstheme="minorHAnsi"/>
          <w:b/>
          <w:sz w:val="24"/>
          <w:szCs w:val="24"/>
        </w:rPr>
      </w:pPr>
      <w:r w:rsidRPr="00252EAD">
        <w:rPr>
          <w:rFonts w:cstheme="minorHAnsi"/>
          <w:b/>
          <w:sz w:val="24"/>
          <w:szCs w:val="24"/>
        </w:rPr>
        <w:t>DA ORGANIZAÇÃO POLÍTICO-ADMINISTRATIVA</w:t>
      </w:r>
    </w:p>
    <w:p w14:paraId="04673A8B" w14:textId="77777777" w:rsidR="00AB1C6F" w:rsidRPr="00252EAD" w:rsidRDefault="00AB1C6F" w:rsidP="00311272">
      <w:pPr>
        <w:jc w:val="center"/>
        <w:rPr>
          <w:rFonts w:cstheme="minorHAnsi"/>
          <w:b/>
          <w:sz w:val="24"/>
          <w:szCs w:val="24"/>
        </w:rPr>
      </w:pPr>
    </w:p>
    <w:p w14:paraId="073D8EA9" w14:textId="75BB2E88" w:rsidR="00957F8E" w:rsidRPr="00252EAD" w:rsidRDefault="00957F8E" w:rsidP="004804C1">
      <w:pPr>
        <w:jc w:val="both"/>
        <w:rPr>
          <w:rFonts w:cstheme="minorHAnsi"/>
          <w:sz w:val="24"/>
          <w:szCs w:val="24"/>
        </w:rPr>
      </w:pPr>
      <w:r w:rsidRPr="00252EAD">
        <w:rPr>
          <w:rFonts w:cstheme="minorHAnsi"/>
          <w:sz w:val="24"/>
          <w:szCs w:val="24"/>
        </w:rPr>
        <w:t xml:space="preserve">Art. 1º   O Município de </w:t>
      </w:r>
      <w:r w:rsidR="00D16B1D" w:rsidRPr="00252EAD">
        <w:rPr>
          <w:rFonts w:cstheme="minorHAnsi"/>
          <w:sz w:val="24"/>
          <w:szCs w:val="24"/>
        </w:rPr>
        <w:t>Sapelópolis</w:t>
      </w:r>
      <w:r w:rsidRPr="00252EAD">
        <w:rPr>
          <w:rFonts w:cstheme="minorHAnsi"/>
          <w:sz w:val="24"/>
          <w:szCs w:val="24"/>
        </w:rPr>
        <w:t xml:space="preserve"> é uma unidade do território do Estado de Goiás e integrante da organização político-administrativa da República Federativa do Brasil. É dotado de autonomia política, administrativa e financeira e reger-se-á pela Constituição Federal, pela Constituição Estadual e por esta Lei Orgânica.</w:t>
      </w:r>
    </w:p>
    <w:p w14:paraId="5F96AAA8" w14:textId="28F519EF" w:rsidR="00271424" w:rsidRPr="00252EAD" w:rsidRDefault="00271424" w:rsidP="00271424">
      <w:pPr>
        <w:jc w:val="both"/>
        <w:rPr>
          <w:rFonts w:cstheme="minorHAnsi"/>
          <w:sz w:val="24"/>
          <w:szCs w:val="24"/>
        </w:rPr>
      </w:pPr>
      <w:r w:rsidRPr="00252EAD">
        <w:rPr>
          <w:rFonts w:cstheme="minorHAnsi"/>
          <w:sz w:val="24"/>
          <w:szCs w:val="24"/>
        </w:rPr>
        <w:t>Art. 2º   O dia 1º de agosto é data magna municipal.</w:t>
      </w:r>
    </w:p>
    <w:p w14:paraId="321DD0E4" w14:textId="5DF0A97C" w:rsidR="00957F8E" w:rsidRPr="00252EAD" w:rsidRDefault="00957F8E" w:rsidP="004804C1">
      <w:pPr>
        <w:jc w:val="both"/>
        <w:rPr>
          <w:rFonts w:cstheme="minorHAnsi"/>
          <w:sz w:val="24"/>
          <w:szCs w:val="24"/>
        </w:rPr>
      </w:pPr>
      <w:r w:rsidRPr="00252EAD">
        <w:rPr>
          <w:rFonts w:cstheme="minorHAnsi"/>
          <w:sz w:val="24"/>
          <w:szCs w:val="24"/>
        </w:rPr>
        <w:t xml:space="preserve">Art. </w:t>
      </w:r>
      <w:r w:rsidR="00271424" w:rsidRPr="00252EAD">
        <w:rPr>
          <w:rFonts w:cstheme="minorHAnsi"/>
          <w:sz w:val="24"/>
          <w:szCs w:val="24"/>
        </w:rPr>
        <w:t>3</w:t>
      </w:r>
      <w:r w:rsidRPr="00252EAD">
        <w:rPr>
          <w:rFonts w:cstheme="minorHAnsi"/>
          <w:sz w:val="24"/>
          <w:szCs w:val="24"/>
        </w:rPr>
        <w:t>º   São símbolos do Município a bandeira e o hino, que representam a sua cultura e a sua história.</w:t>
      </w:r>
    </w:p>
    <w:p w14:paraId="7D532943" w14:textId="77777777" w:rsidR="00957F8E" w:rsidRPr="00252EAD" w:rsidRDefault="00957F8E" w:rsidP="004804C1">
      <w:pPr>
        <w:jc w:val="both"/>
        <w:rPr>
          <w:rFonts w:cstheme="minorHAnsi"/>
          <w:sz w:val="24"/>
          <w:szCs w:val="24"/>
        </w:rPr>
      </w:pPr>
      <w:r w:rsidRPr="00252EAD">
        <w:rPr>
          <w:rFonts w:cstheme="minorHAnsi"/>
          <w:sz w:val="24"/>
          <w:szCs w:val="24"/>
        </w:rPr>
        <w:t>Parágrafo único</w:t>
      </w:r>
      <w:r w:rsidR="00C90D96" w:rsidRPr="00252EAD">
        <w:rPr>
          <w:rFonts w:cstheme="minorHAnsi"/>
          <w:sz w:val="24"/>
          <w:szCs w:val="24"/>
        </w:rPr>
        <w:t>.</w:t>
      </w:r>
      <w:r w:rsidRPr="00252EAD">
        <w:rPr>
          <w:rFonts w:cstheme="minorHAnsi"/>
          <w:sz w:val="24"/>
          <w:szCs w:val="24"/>
        </w:rPr>
        <w:t xml:space="preserve"> Ressalvadas as exceções previstas nesta lei, é vedado, a qualquer dos Poderes, delegar atribuições; quem for investido na função de um deles não poderá exercer a de outro.</w:t>
      </w:r>
    </w:p>
    <w:p w14:paraId="7A62E5A6" w14:textId="227F4413" w:rsidR="00957F8E" w:rsidRPr="00252EAD" w:rsidRDefault="00957F8E" w:rsidP="00957F8E">
      <w:pPr>
        <w:rPr>
          <w:rFonts w:cstheme="minorHAnsi"/>
          <w:sz w:val="24"/>
          <w:szCs w:val="24"/>
        </w:rPr>
      </w:pPr>
      <w:r w:rsidRPr="00252EAD">
        <w:rPr>
          <w:rFonts w:cstheme="minorHAnsi"/>
          <w:sz w:val="24"/>
          <w:szCs w:val="24"/>
        </w:rPr>
        <w:t>Art. 5</w:t>
      </w:r>
      <w:r w:rsidR="008B4E15">
        <w:rPr>
          <w:rFonts w:cstheme="minorHAnsi"/>
          <w:sz w:val="24"/>
          <w:szCs w:val="24"/>
        </w:rPr>
        <w:t>º</w:t>
      </w:r>
      <w:r w:rsidRPr="00252EAD">
        <w:rPr>
          <w:rFonts w:cstheme="minorHAnsi"/>
          <w:sz w:val="24"/>
          <w:szCs w:val="24"/>
        </w:rPr>
        <w:t>.   A sede do município dá-lhe o nome e tem a categoria de cidade.</w:t>
      </w:r>
    </w:p>
    <w:p w14:paraId="7AF7F783" w14:textId="77777777" w:rsidR="0005123A" w:rsidRDefault="0005123A" w:rsidP="00311272">
      <w:pPr>
        <w:jc w:val="center"/>
        <w:rPr>
          <w:rFonts w:cstheme="minorHAnsi"/>
          <w:b/>
          <w:sz w:val="24"/>
          <w:szCs w:val="24"/>
        </w:rPr>
      </w:pPr>
    </w:p>
    <w:p w14:paraId="51CA696A" w14:textId="77777777" w:rsidR="007C0440" w:rsidRPr="00252EAD" w:rsidRDefault="007C0440" w:rsidP="00311272">
      <w:pPr>
        <w:jc w:val="center"/>
        <w:rPr>
          <w:rFonts w:cstheme="minorHAnsi"/>
          <w:b/>
          <w:sz w:val="24"/>
          <w:szCs w:val="24"/>
        </w:rPr>
      </w:pPr>
    </w:p>
    <w:p w14:paraId="15DF4950" w14:textId="55AA50D0" w:rsidR="00957F8E" w:rsidRPr="00252EAD" w:rsidRDefault="00957F8E" w:rsidP="00683B17">
      <w:pPr>
        <w:jc w:val="center"/>
        <w:rPr>
          <w:rFonts w:cstheme="minorHAnsi"/>
          <w:b/>
          <w:sz w:val="24"/>
          <w:szCs w:val="24"/>
        </w:rPr>
      </w:pPr>
      <w:r w:rsidRPr="00252EAD">
        <w:rPr>
          <w:rFonts w:cstheme="minorHAnsi"/>
          <w:b/>
          <w:sz w:val="24"/>
          <w:szCs w:val="24"/>
        </w:rPr>
        <w:lastRenderedPageBreak/>
        <w:t>Seção I</w:t>
      </w:r>
    </w:p>
    <w:p w14:paraId="320C4B1E" w14:textId="28392447" w:rsidR="00957F8E" w:rsidRDefault="00CD4A31" w:rsidP="00311272">
      <w:pPr>
        <w:jc w:val="center"/>
        <w:rPr>
          <w:rFonts w:cstheme="minorHAnsi"/>
          <w:b/>
          <w:sz w:val="24"/>
          <w:szCs w:val="24"/>
        </w:rPr>
      </w:pPr>
      <w:r>
        <w:rPr>
          <w:rFonts w:cstheme="minorHAnsi"/>
          <w:b/>
          <w:sz w:val="24"/>
          <w:szCs w:val="24"/>
        </w:rPr>
        <w:t xml:space="preserve">DA DIVISÃO ADMINISTRATIVA E </w:t>
      </w:r>
      <w:r w:rsidR="00957F8E" w:rsidRPr="00252EAD">
        <w:rPr>
          <w:rFonts w:cstheme="minorHAnsi"/>
          <w:b/>
          <w:sz w:val="24"/>
          <w:szCs w:val="24"/>
        </w:rPr>
        <w:t>DOS BENS DO MUNICÍPIO</w:t>
      </w:r>
    </w:p>
    <w:p w14:paraId="4B46C10B" w14:textId="77777777" w:rsidR="00CD4A31" w:rsidRPr="00252EAD" w:rsidRDefault="00CD4A31" w:rsidP="00311272">
      <w:pPr>
        <w:jc w:val="center"/>
        <w:rPr>
          <w:rFonts w:cstheme="minorHAnsi"/>
          <w:b/>
          <w:sz w:val="24"/>
          <w:szCs w:val="24"/>
        </w:rPr>
      </w:pPr>
    </w:p>
    <w:p w14:paraId="36CE31FB" w14:textId="77777777" w:rsidR="00CD4A31" w:rsidRPr="00252EAD" w:rsidRDefault="00CD4A31" w:rsidP="00CD4A31">
      <w:pPr>
        <w:jc w:val="both"/>
        <w:rPr>
          <w:rFonts w:cstheme="minorHAnsi"/>
          <w:sz w:val="24"/>
          <w:szCs w:val="24"/>
        </w:rPr>
      </w:pPr>
      <w:r w:rsidRPr="00252EAD">
        <w:rPr>
          <w:rFonts w:cstheme="minorHAnsi"/>
          <w:sz w:val="24"/>
          <w:szCs w:val="24"/>
        </w:rPr>
        <w:t>Art. 6º O território do Município poderá ser dividido, para fins administrativos, em distritos a serem criados, organizados ou suprimidos, observadas as regras dos Art. 18 da Constituição da República e a legislação estadual.</w:t>
      </w:r>
    </w:p>
    <w:p w14:paraId="1CAA9B90" w14:textId="32B00255" w:rsidR="00957F8E" w:rsidRPr="00252EAD" w:rsidRDefault="00957F8E" w:rsidP="00F51086">
      <w:pPr>
        <w:jc w:val="both"/>
        <w:rPr>
          <w:rFonts w:cstheme="minorHAnsi"/>
          <w:sz w:val="24"/>
          <w:szCs w:val="24"/>
        </w:rPr>
      </w:pPr>
      <w:r w:rsidRPr="00252EAD">
        <w:rPr>
          <w:rFonts w:cstheme="minorHAnsi"/>
          <w:sz w:val="24"/>
          <w:szCs w:val="24"/>
        </w:rPr>
        <w:t>Art. 7º   São bens do Município:</w:t>
      </w:r>
    </w:p>
    <w:p w14:paraId="581E98BC" w14:textId="79414D16" w:rsidR="00957F8E" w:rsidRPr="00252EAD" w:rsidRDefault="00957F8E" w:rsidP="00F51086">
      <w:pPr>
        <w:jc w:val="both"/>
        <w:rPr>
          <w:rFonts w:cstheme="minorHAnsi"/>
          <w:sz w:val="24"/>
          <w:szCs w:val="24"/>
        </w:rPr>
      </w:pPr>
      <w:proofErr w:type="gramStart"/>
      <w:r w:rsidRPr="00252EAD">
        <w:rPr>
          <w:rFonts w:cstheme="minorHAnsi"/>
          <w:sz w:val="24"/>
          <w:szCs w:val="24"/>
        </w:rPr>
        <w:t xml:space="preserve">I  </w:t>
      </w:r>
      <w:r w:rsidR="00612A72" w:rsidRPr="00252EAD">
        <w:rPr>
          <w:rFonts w:cstheme="minorHAnsi"/>
          <w:sz w:val="24"/>
          <w:szCs w:val="24"/>
        </w:rPr>
        <w:t>-</w:t>
      </w:r>
      <w:proofErr w:type="gramEnd"/>
      <w:r w:rsidRPr="00252EAD">
        <w:rPr>
          <w:rFonts w:cstheme="minorHAnsi"/>
          <w:sz w:val="24"/>
          <w:szCs w:val="24"/>
        </w:rPr>
        <w:t xml:space="preserve">  os que atualmente lhe pertencem e os que lhe vierem a ser atribuídos;</w:t>
      </w:r>
    </w:p>
    <w:p w14:paraId="28D651B2"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os direitos e ações e os bens móveis e imóveis situados no seu território e os que não pertencerem à União, ao Estado ou aos particulares;</w:t>
      </w:r>
    </w:p>
    <w:p w14:paraId="4108D4A2"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o produto da arrecadação dos tributos mencionados no art. 122 desta lei.</w:t>
      </w:r>
    </w:p>
    <w:p w14:paraId="0AD222D2" w14:textId="77777777" w:rsidR="00957F8E" w:rsidRPr="00252EAD" w:rsidRDefault="00014773" w:rsidP="00F51086">
      <w:pPr>
        <w:jc w:val="both"/>
        <w:rPr>
          <w:rFonts w:cstheme="minorHAnsi"/>
          <w:sz w:val="24"/>
          <w:szCs w:val="24"/>
        </w:rPr>
      </w:pPr>
      <w:r w:rsidRPr="00252EAD">
        <w:rPr>
          <w:rFonts w:cstheme="minorHAnsi"/>
          <w:sz w:val="24"/>
          <w:szCs w:val="24"/>
        </w:rPr>
        <w:t xml:space="preserve">§ 1º </w:t>
      </w:r>
      <w:r w:rsidR="00957F8E" w:rsidRPr="00252EAD">
        <w:rPr>
          <w:rFonts w:cstheme="minorHAnsi"/>
          <w:sz w:val="24"/>
          <w:szCs w:val="24"/>
        </w:rPr>
        <w:t>É assegurada ao Município, nos termos da lei, a participação no resultado da exploração de recursos hídricos para fins de geração de energia elétrica, de outros recursos minerais ou de eventual zona econômica exclusiva no seu território, ou compensação financeira por essa exploração.</w:t>
      </w:r>
    </w:p>
    <w:p w14:paraId="3A8E8F35" w14:textId="77777777" w:rsidR="00F51086" w:rsidRPr="00252EAD" w:rsidRDefault="00F51086" w:rsidP="00311272">
      <w:pPr>
        <w:jc w:val="center"/>
        <w:rPr>
          <w:rFonts w:cstheme="minorHAnsi"/>
          <w:b/>
          <w:sz w:val="24"/>
          <w:szCs w:val="24"/>
        </w:rPr>
      </w:pPr>
    </w:p>
    <w:p w14:paraId="0A18B195" w14:textId="77777777" w:rsidR="00957F8E" w:rsidRPr="00252EAD" w:rsidRDefault="00957F8E" w:rsidP="00311272">
      <w:pPr>
        <w:jc w:val="center"/>
        <w:rPr>
          <w:rFonts w:cstheme="minorHAnsi"/>
          <w:bCs/>
          <w:sz w:val="24"/>
          <w:szCs w:val="24"/>
        </w:rPr>
      </w:pPr>
      <w:r w:rsidRPr="00252EAD">
        <w:rPr>
          <w:rFonts w:cstheme="minorHAnsi"/>
          <w:bCs/>
          <w:sz w:val="24"/>
          <w:szCs w:val="24"/>
        </w:rPr>
        <w:t>CAPÍTULO II</w:t>
      </w:r>
    </w:p>
    <w:p w14:paraId="706165FC" w14:textId="77777777" w:rsidR="00957F8E" w:rsidRPr="00252EAD" w:rsidRDefault="00957F8E" w:rsidP="00311272">
      <w:pPr>
        <w:jc w:val="center"/>
        <w:rPr>
          <w:rFonts w:cstheme="minorHAnsi"/>
          <w:b/>
          <w:sz w:val="24"/>
          <w:szCs w:val="24"/>
        </w:rPr>
      </w:pPr>
      <w:r w:rsidRPr="00252EAD">
        <w:rPr>
          <w:rFonts w:cstheme="minorHAnsi"/>
          <w:b/>
          <w:sz w:val="24"/>
          <w:szCs w:val="24"/>
        </w:rPr>
        <w:t>DA COMPETÊNCIA DO MUNICÍPIO</w:t>
      </w:r>
    </w:p>
    <w:p w14:paraId="12E63D44" w14:textId="77777777" w:rsidR="00252EAD" w:rsidRDefault="00252EAD" w:rsidP="00311272">
      <w:pPr>
        <w:jc w:val="center"/>
        <w:rPr>
          <w:rFonts w:cstheme="minorHAnsi"/>
          <w:b/>
          <w:sz w:val="24"/>
          <w:szCs w:val="24"/>
        </w:rPr>
      </w:pPr>
    </w:p>
    <w:p w14:paraId="639271FA" w14:textId="77777777" w:rsidR="00957F8E" w:rsidRPr="00252EAD" w:rsidRDefault="00957F8E" w:rsidP="00311272">
      <w:pPr>
        <w:jc w:val="center"/>
        <w:rPr>
          <w:rFonts w:cstheme="minorHAnsi"/>
          <w:b/>
          <w:sz w:val="24"/>
          <w:szCs w:val="24"/>
        </w:rPr>
      </w:pPr>
      <w:r w:rsidRPr="00252EAD">
        <w:rPr>
          <w:rFonts w:cstheme="minorHAnsi"/>
          <w:b/>
          <w:sz w:val="24"/>
          <w:szCs w:val="24"/>
        </w:rPr>
        <w:t>Seção I</w:t>
      </w:r>
    </w:p>
    <w:p w14:paraId="042B605C" w14:textId="77777777" w:rsidR="00957F8E" w:rsidRPr="00252EAD" w:rsidRDefault="00957F8E" w:rsidP="00311272">
      <w:pPr>
        <w:jc w:val="center"/>
        <w:rPr>
          <w:rFonts w:cstheme="minorHAnsi"/>
          <w:b/>
          <w:sz w:val="24"/>
          <w:szCs w:val="24"/>
        </w:rPr>
      </w:pPr>
      <w:r w:rsidRPr="00252EAD">
        <w:rPr>
          <w:rFonts w:cstheme="minorHAnsi"/>
          <w:b/>
          <w:sz w:val="24"/>
          <w:szCs w:val="24"/>
        </w:rPr>
        <w:t>DA COMPETÊNCIA PRIVATIVA</w:t>
      </w:r>
    </w:p>
    <w:p w14:paraId="2D92894E" w14:textId="77777777" w:rsidR="00252EAD" w:rsidRPr="00252EAD" w:rsidRDefault="00252EAD" w:rsidP="00311272">
      <w:pPr>
        <w:jc w:val="center"/>
        <w:rPr>
          <w:rFonts w:cstheme="minorHAnsi"/>
          <w:b/>
          <w:sz w:val="24"/>
          <w:szCs w:val="24"/>
        </w:rPr>
      </w:pPr>
    </w:p>
    <w:p w14:paraId="0F1C696A" w14:textId="59372E1E" w:rsidR="00957F8E" w:rsidRPr="00252EAD" w:rsidRDefault="00957F8E" w:rsidP="00F51086">
      <w:pPr>
        <w:jc w:val="both"/>
        <w:rPr>
          <w:rFonts w:cstheme="minorHAnsi"/>
          <w:sz w:val="24"/>
          <w:szCs w:val="24"/>
        </w:rPr>
      </w:pPr>
      <w:r w:rsidRPr="00252EAD">
        <w:rPr>
          <w:rFonts w:cstheme="minorHAnsi"/>
          <w:sz w:val="24"/>
          <w:szCs w:val="24"/>
        </w:rPr>
        <w:t>Art. 8º   Compete privativamente ao Município, dentre outras, as seguintes atribuições:</w:t>
      </w:r>
    </w:p>
    <w:p w14:paraId="5004BFA1"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  –</w:t>
      </w:r>
      <w:proofErr w:type="gramEnd"/>
      <w:r w:rsidRPr="00252EAD">
        <w:rPr>
          <w:rFonts w:cstheme="minorHAnsi"/>
          <w:sz w:val="24"/>
          <w:szCs w:val="24"/>
        </w:rPr>
        <w:t xml:space="preserve">  legislar sobre assuntos de interesse local;</w:t>
      </w:r>
    </w:p>
    <w:p w14:paraId="61385F33"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suplementar a legislação federal e a estadual, no que couber;</w:t>
      </w:r>
    </w:p>
    <w:p w14:paraId="4AA90DF4"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elaborar o orçamento anual e plurianual de investimentos;</w:t>
      </w:r>
    </w:p>
    <w:p w14:paraId="52892F18"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IV  –</w:t>
      </w:r>
      <w:proofErr w:type="gramEnd"/>
      <w:r w:rsidRPr="00252EAD">
        <w:rPr>
          <w:rFonts w:cstheme="minorHAnsi"/>
          <w:sz w:val="24"/>
          <w:szCs w:val="24"/>
        </w:rPr>
        <w:t xml:space="preserve">  instituir e arrecadar os tributos de sua competência, bem como aplicar suas rendas, sem prejuízo da obrigatoriedade de prestar contas e publicar balancetes nos prazos fixados em lei;</w:t>
      </w:r>
    </w:p>
    <w:p w14:paraId="071A5481" w14:textId="5E524E3C" w:rsidR="00957F8E" w:rsidRPr="00252EAD" w:rsidRDefault="00957F8E" w:rsidP="00CD4A31">
      <w:pPr>
        <w:jc w:val="both"/>
        <w:rPr>
          <w:rFonts w:cstheme="minorHAnsi"/>
          <w:sz w:val="24"/>
          <w:szCs w:val="24"/>
        </w:rPr>
      </w:pPr>
      <w:r w:rsidRPr="00252EAD">
        <w:rPr>
          <w:rFonts w:cstheme="minorHAnsi"/>
          <w:sz w:val="24"/>
          <w:szCs w:val="24"/>
        </w:rPr>
        <w:lastRenderedPageBreak/>
        <w:t xml:space="preserve">§ 1º   O Município exercerá o poder de polícia administrativa nas matérias acima enumeradas, inclusive quanto a funcionalidade e estética urbanas, dispondo sobre as </w:t>
      </w:r>
    </w:p>
    <w:p w14:paraId="1828946F" w14:textId="77777777" w:rsidR="00957F8E" w:rsidRPr="00252EAD" w:rsidRDefault="00957F8E" w:rsidP="00F51086">
      <w:pPr>
        <w:jc w:val="both"/>
        <w:rPr>
          <w:rFonts w:cstheme="minorHAnsi"/>
          <w:sz w:val="24"/>
          <w:szCs w:val="24"/>
        </w:rPr>
      </w:pPr>
      <w:r w:rsidRPr="00252EAD">
        <w:rPr>
          <w:rFonts w:cstheme="minorHAnsi"/>
          <w:sz w:val="24"/>
          <w:szCs w:val="24"/>
        </w:rPr>
        <w:t>a)   zonas verdes e demais logradouros públicos;</w:t>
      </w:r>
    </w:p>
    <w:p w14:paraId="67D3294F" w14:textId="77777777" w:rsidR="00957F8E" w:rsidRPr="00252EAD" w:rsidRDefault="00957F8E" w:rsidP="00F51086">
      <w:pPr>
        <w:jc w:val="both"/>
        <w:rPr>
          <w:rFonts w:cstheme="minorHAnsi"/>
          <w:sz w:val="24"/>
          <w:szCs w:val="24"/>
        </w:rPr>
      </w:pPr>
      <w:r w:rsidRPr="00252EAD">
        <w:rPr>
          <w:rFonts w:cstheme="minorHAnsi"/>
          <w:sz w:val="24"/>
          <w:szCs w:val="24"/>
        </w:rPr>
        <w:t>b)   vias de tráfego e de passagem de canalizações públicas, esgotos e de águas pluviais nos fundos dos vales;</w:t>
      </w:r>
    </w:p>
    <w:p w14:paraId="2082C733" w14:textId="388925F8" w:rsidR="00957F8E" w:rsidRPr="00252EAD" w:rsidRDefault="00957F8E" w:rsidP="00F51086">
      <w:pPr>
        <w:jc w:val="both"/>
        <w:rPr>
          <w:rFonts w:cstheme="minorHAnsi"/>
          <w:sz w:val="24"/>
          <w:szCs w:val="24"/>
        </w:rPr>
      </w:pPr>
      <w:r w:rsidRPr="00252EAD">
        <w:rPr>
          <w:rFonts w:cstheme="minorHAnsi"/>
          <w:sz w:val="24"/>
          <w:szCs w:val="24"/>
        </w:rPr>
        <w:t xml:space="preserve">§ </w:t>
      </w:r>
      <w:r w:rsidR="00CD4A31">
        <w:rPr>
          <w:rFonts w:cstheme="minorHAnsi"/>
          <w:sz w:val="24"/>
          <w:szCs w:val="24"/>
        </w:rPr>
        <w:t>2</w:t>
      </w:r>
      <w:r w:rsidRPr="00252EAD">
        <w:rPr>
          <w:rFonts w:cstheme="minorHAnsi"/>
          <w:sz w:val="24"/>
          <w:szCs w:val="24"/>
        </w:rPr>
        <w:t>º   A lei complementar de criação da guarda municipal estabelecerá a organização e competência dessa força auxiliar na proteção dos bens, serviços e instalações municipais.</w:t>
      </w:r>
    </w:p>
    <w:p w14:paraId="073BFF72" w14:textId="77777777" w:rsidR="00D374FF" w:rsidRPr="00252EAD" w:rsidRDefault="00D374FF" w:rsidP="00D374FF">
      <w:pPr>
        <w:jc w:val="center"/>
        <w:rPr>
          <w:rFonts w:cstheme="minorHAnsi"/>
          <w:b/>
          <w:sz w:val="24"/>
          <w:szCs w:val="24"/>
        </w:rPr>
      </w:pPr>
      <w:r w:rsidRPr="00252EAD">
        <w:rPr>
          <w:rFonts w:cstheme="minorHAnsi"/>
          <w:b/>
          <w:sz w:val="24"/>
          <w:szCs w:val="24"/>
        </w:rPr>
        <w:t>Seção II</w:t>
      </w:r>
    </w:p>
    <w:p w14:paraId="23C37D6D" w14:textId="77777777" w:rsidR="00957F8E" w:rsidRPr="00252EAD" w:rsidRDefault="00957F8E" w:rsidP="00311272">
      <w:pPr>
        <w:jc w:val="center"/>
        <w:rPr>
          <w:rFonts w:cstheme="minorHAnsi"/>
          <w:b/>
          <w:sz w:val="24"/>
          <w:szCs w:val="24"/>
        </w:rPr>
      </w:pPr>
      <w:r w:rsidRPr="00252EAD">
        <w:rPr>
          <w:rFonts w:cstheme="minorHAnsi"/>
          <w:b/>
          <w:sz w:val="24"/>
          <w:szCs w:val="24"/>
        </w:rPr>
        <w:t>DAS VEDAÇÕES</w:t>
      </w:r>
    </w:p>
    <w:p w14:paraId="1DAF7D3D" w14:textId="77777777" w:rsidR="00957F8E" w:rsidRPr="00252EAD" w:rsidRDefault="00957F8E" w:rsidP="00957F8E">
      <w:pPr>
        <w:rPr>
          <w:rFonts w:cstheme="minorHAnsi"/>
          <w:sz w:val="24"/>
          <w:szCs w:val="24"/>
        </w:rPr>
      </w:pPr>
    </w:p>
    <w:p w14:paraId="7064614D" w14:textId="34F108BF" w:rsidR="00957F8E" w:rsidRPr="00252EAD" w:rsidRDefault="00957F8E" w:rsidP="00F51086">
      <w:pPr>
        <w:jc w:val="both"/>
        <w:rPr>
          <w:rFonts w:cstheme="minorHAnsi"/>
          <w:sz w:val="24"/>
          <w:szCs w:val="24"/>
        </w:rPr>
      </w:pPr>
      <w:r w:rsidRPr="00252EAD">
        <w:rPr>
          <w:rFonts w:cstheme="minorHAnsi"/>
          <w:sz w:val="24"/>
          <w:szCs w:val="24"/>
        </w:rPr>
        <w:t xml:space="preserve">Art. </w:t>
      </w:r>
      <w:r w:rsidR="000C4182" w:rsidRPr="00252EAD">
        <w:rPr>
          <w:rFonts w:cstheme="minorHAnsi"/>
          <w:sz w:val="24"/>
          <w:szCs w:val="24"/>
        </w:rPr>
        <w:t>9°</w:t>
      </w:r>
      <w:r w:rsidRPr="00252EAD">
        <w:rPr>
          <w:rFonts w:cstheme="minorHAnsi"/>
          <w:sz w:val="24"/>
          <w:szCs w:val="24"/>
        </w:rPr>
        <w:t xml:space="preserve">   Ao Município é vedado:</w:t>
      </w:r>
    </w:p>
    <w:p w14:paraId="55F5C680" w14:textId="77777777" w:rsidR="00957F8E" w:rsidRDefault="00957F8E" w:rsidP="00F51086">
      <w:pPr>
        <w:jc w:val="both"/>
        <w:rPr>
          <w:rFonts w:cstheme="minorHAnsi"/>
          <w:sz w:val="24"/>
          <w:szCs w:val="24"/>
        </w:rPr>
      </w:pPr>
      <w:proofErr w:type="gramStart"/>
      <w:r w:rsidRPr="00252EAD">
        <w:rPr>
          <w:rFonts w:cstheme="minorHAnsi"/>
          <w:sz w:val="24"/>
          <w:szCs w:val="24"/>
        </w:rPr>
        <w:t>I  –</w:t>
      </w:r>
      <w:proofErr w:type="gramEnd"/>
      <w:r w:rsidRPr="00252EAD">
        <w:rPr>
          <w:rFonts w:cstheme="minorHAnsi"/>
          <w:sz w:val="24"/>
          <w:szCs w:val="24"/>
        </w:rPr>
        <w:t xml:space="preserve">  estabelecer cultos religiosos ou igrejas, subvencioná-los, embaraçar-lhes o funcionamento ou manter com eles ou seus representantes relações de dependência ou aliança, ressalvada, na forma da lei, a colaboração de interesse público;</w:t>
      </w:r>
    </w:p>
    <w:p w14:paraId="50CCFC55"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recusar fé aos documentos públicos;</w:t>
      </w:r>
    </w:p>
    <w:p w14:paraId="62F92EEE"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criar distinções ou preferências entre brasileiros;</w:t>
      </w:r>
    </w:p>
    <w:p w14:paraId="0C8A4970" w14:textId="737CCC40" w:rsidR="00957F8E" w:rsidRDefault="00957F8E" w:rsidP="00F51086">
      <w:pPr>
        <w:jc w:val="both"/>
        <w:rPr>
          <w:rFonts w:cstheme="minorHAnsi"/>
          <w:sz w:val="24"/>
          <w:szCs w:val="24"/>
        </w:rPr>
      </w:pPr>
      <w:proofErr w:type="gramStart"/>
      <w:r w:rsidRPr="00252EAD">
        <w:rPr>
          <w:rFonts w:cstheme="minorHAnsi"/>
          <w:sz w:val="24"/>
          <w:szCs w:val="24"/>
        </w:rPr>
        <w:t>IV  –</w:t>
      </w:r>
      <w:proofErr w:type="gramEnd"/>
      <w:r w:rsidRPr="00252EAD">
        <w:rPr>
          <w:rFonts w:cstheme="minorHAnsi"/>
          <w:sz w:val="24"/>
          <w:szCs w:val="24"/>
        </w:rPr>
        <w:t xml:space="preserve"> usar, ou consentir que se use, qualquer dos bens ou serviços municipais ou pertencentes à administração;</w:t>
      </w:r>
    </w:p>
    <w:p w14:paraId="4EBB9F2B" w14:textId="77777777" w:rsidR="000250A4" w:rsidRPr="00252EAD" w:rsidRDefault="000250A4" w:rsidP="000250A4">
      <w:pPr>
        <w:jc w:val="both"/>
        <w:rPr>
          <w:rFonts w:cstheme="minorHAnsi"/>
          <w:sz w:val="24"/>
          <w:szCs w:val="24"/>
        </w:rPr>
      </w:pPr>
      <w:proofErr w:type="gramStart"/>
      <w:r w:rsidRPr="00252EAD">
        <w:rPr>
          <w:rFonts w:cstheme="minorHAnsi"/>
          <w:sz w:val="24"/>
          <w:szCs w:val="24"/>
        </w:rPr>
        <w:t>V  –</w:t>
      </w:r>
      <w:proofErr w:type="gramEnd"/>
      <w:r w:rsidRPr="00252EAD">
        <w:rPr>
          <w:rFonts w:cstheme="minorHAnsi"/>
          <w:sz w:val="24"/>
          <w:szCs w:val="24"/>
        </w:rPr>
        <w:t xml:space="preserve">  cobrar tributos:</w:t>
      </w:r>
    </w:p>
    <w:p w14:paraId="0ED624A4" w14:textId="65C67F7C" w:rsidR="000250A4" w:rsidRPr="000250A4" w:rsidRDefault="000250A4" w:rsidP="000250A4">
      <w:pPr>
        <w:pStyle w:val="PargrafodaLista"/>
        <w:numPr>
          <w:ilvl w:val="0"/>
          <w:numId w:val="1"/>
        </w:numPr>
        <w:jc w:val="both"/>
        <w:rPr>
          <w:rFonts w:cstheme="minorHAnsi"/>
          <w:sz w:val="24"/>
          <w:szCs w:val="24"/>
        </w:rPr>
      </w:pPr>
      <w:r w:rsidRPr="000250A4">
        <w:rPr>
          <w:rFonts w:cstheme="minorHAnsi"/>
          <w:sz w:val="24"/>
          <w:szCs w:val="24"/>
        </w:rPr>
        <w:t>em relação a fatos geradores ocorridos antes do início da vigência da lei que os houver instituído ou aumentado;</w:t>
      </w:r>
    </w:p>
    <w:p w14:paraId="58C519EC" w14:textId="77777777" w:rsidR="000250A4" w:rsidRPr="000250A4" w:rsidRDefault="000250A4" w:rsidP="000250A4">
      <w:pPr>
        <w:ind w:left="708" w:hanging="424"/>
        <w:jc w:val="both"/>
        <w:rPr>
          <w:rFonts w:cstheme="minorHAnsi"/>
          <w:sz w:val="24"/>
          <w:szCs w:val="24"/>
        </w:rPr>
      </w:pPr>
      <w:r w:rsidRPr="000250A4">
        <w:rPr>
          <w:rFonts w:cstheme="minorHAnsi"/>
          <w:sz w:val="24"/>
          <w:szCs w:val="24"/>
        </w:rPr>
        <w:t>b)   no mesmo exercício financeiro em que haja sido publicada a lei que os instituiu ou aumentou;</w:t>
      </w:r>
    </w:p>
    <w:p w14:paraId="5DACD319" w14:textId="4304A779" w:rsidR="00957F8E" w:rsidRPr="00252EAD" w:rsidRDefault="00CD4A31" w:rsidP="00F51086">
      <w:pPr>
        <w:jc w:val="both"/>
        <w:rPr>
          <w:rFonts w:cstheme="minorHAnsi"/>
          <w:sz w:val="24"/>
          <w:szCs w:val="24"/>
        </w:rPr>
      </w:pPr>
      <w:r>
        <w:rPr>
          <w:rFonts w:cstheme="minorHAnsi"/>
          <w:sz w:val="24"/>
          <w:szCs w:val="24"/>
        </w:rPr>
        <w:t>Parágrafo Único</w:t>
      </w:r>
      <w:r w:rsidR="00042452" w:rsidRPr="00252EAD">
        <w:rPr>
          <w:rFonts w:cstheme="minorHAnsi"/>
          <w:sz w:val="24"/>
          <w:szCs w:val="24"/>
        </w:rPr>
        <w:t xml:space="preserve">  </w:t>
      </w:r>
      <w:r w:rsidR="00957F8E" w:rsidRPr="00252EAD">
        <w:rPr>
          <w:rFonts w:cstheme="minorHAnsi"/>
          <w:sz w:val="24"/>
          <w:szCs w:val="24"/>
        </w:rPr>
        <w:t xml:space="preserve">   A vedação do inciso XV, “a”, deste artigo, é extensiva às autarquias e às fundações instituídas e mantidas pelo Poder Público, no que se refere ao patrimônio, à renda e aos serviços, vinculados às suas finalidades essenciais ou às delas decorrentes.</w:t>
      </w:r>
    </w:p>
    <w:p w14:paraId="7911E8F6" w14:textId="77777777" w:rsidR="000C4182" w:rsidRDefault="000C4182" w:rsidP="00311272">
      <w:pPr>
        <w:jc w:val="center"/>
        <w:rPr>
          <w:rFonts w:cstheme="minorHAnsi"/>
          <w:b/>
          <w:sz w:val="24"/>
          <w:szCs w:val="24"/>
        </w:rPr>
      </w:pPr>
    </w:p>
    <w:p w14:paraId="04EE88EF" w14:textId="77777777" w:rsidR="00FB2365" w:rsidRDefault="00FB2365" w:rsidP="00311272">
      <w:pPr>
        <w:jc w:val="center"/>
        <w:rPr>
          <w:rFonts w:cstheme="minorHAnsi"/>
          <w:b/>
          <w:sz w:val="24"/>
          <w:szCs w:val="24"/>
        </w:rPr>
      </w:pPr>
    </w:p>
    <w:p w14:paraId="39D6E0D1" w14:textId="77777777" w:rsidR="00FB2365" w:rsidRDefault="00FB2365" w:rsidP="00311272">
      <w:pPr>
        <w:jc w:val="center"/>
        <w:rPr>
          <w:rFonts w:cstheme="minorHAnsi"/>
          <w:b/>
          <w:sz w:val="24"/>
          <w:szCs w:val="24"/>
        </w:rPr>
      </w:pPr>
    </w:p>
    <w:p w14:paraId="35715297" w14:textId="77777777" w:rsidR="00FB2365" w:rsidRDefault="00FB2365" w:rsidP="00311272">
      <w:pPr>
        <w:jc w:val="center"/>
        <w:rPr>
          <w:rFonts w:cstheme="minorHAnsi"/>
          <w:b/>
          <w:sz w:val="24"/>
          <w:szCs w:val="24"/>
        </w:rPr>
      </w:pPr>
    </w:p>
    <w:p w14:paraId="22F82104" w14:textId="77777777" w:rsidR="00FB2365" w:rsidRDefault="00FB2365" w:rsidP="00311272">
      <w:pPr>
        <w:jc w:val="center"/>
        <w:rPr>
          <w:rFonts w:cstheme="minorHAnsi"/>
          <w:b/>
          <w:sz w:val="24"/>
          <w:szCs w:val="24"/>
        </w:rPr>
      </w:pPr>
    </w:p>
    <w:p w14:paraId="2D92D497" w14:textId="77777777" w:rsidR="00FB2365" w:rsidRPr="00252EAD" w:rsidRDefault="00FB2365" w:rsidP="00311272">
      <w:pPr>
        <w:jc w:val="center"/>
        <w:rPr>
          <w:rFonts w:cstheme="minorHAnsi"/>
          <w:b/>
          <w:sz w:val="24"/>
          <w:szCs w:val="24"/>
        </w:rPr>
      </w:pPr>
    </w:p>
    <w:p w14:paraId="3F232B31" w14:textId="77777777" w:rsidR="00957F8E" w:rsidRPr="00252EAD" w:rsidRDefault="00957F8E" w:rsidP="00311272">
      <w:pPr>
        <w:jc w:val="center"/>
        <w:rPr>
          <w:rFonts w:cstheme="minorHAnsi"/>
          <w:bCs/>
          <w:sz w:val="24"/>
          <w:szCs w:val="24"/>
        </w:rPr>
      </w:pPr>
      <w:r w:rsidRPr="00252EAD">
        <w:rPr>
          <w:rFonts w:cstheme="minorHAnsi"/>
          <w:bCs/>
          <w:sz w:val="24"/>
          <w:szCs w:val="24"/>
        </w:rPr>
        <w:t>TÍTULO II</w:t>
      </w:r>
    </w:p>
    <w:p w14:paraId="433CBA29" w14:textId="77777777" w:rsidR="00957F8E" w:rsidRDefault="00957F8E" w:rsidP="00311272">
      <w:pPr>
        <w:jc w:val="center"/>
        <w:rPr>
          <w:rFonts w:cstheme="minorHAnsi"/>
          <w:b/>
          <w:sz w:val="24"/>
          <w:szCs w:val="24"/>
        </w:rPr>
      </w:pPr>
      <w:r w:rsidRPr="00252EAD">
        <w:rPr>
          <w:rFonts w:cstheme="minorHAnsi"/>
          <w:b/>
          <w:sz w:val="24"/>
          <w:szCs w:val="24"/>
        </w:rPr>
        <w:t>DA ORGANIZAÇÃO DOS PODERES</w:t>
      </w:r>
    </w:p>
    <w:p w14:paraId="5473AC89" w14:textId="77777777" w:rsidR="00252EAD" w:rsidRPr="00252EAD" w:rsidRDefault="00252EAD" w:rsidP="00311272">
      <w:pPr>
        <w:jc w:val="center"/>
        <w:rPr>
          <w:rFonts w:cstheme="minorHAnsi"/>
          <w:b/>
          <w:sz w:val="24"/>
          <w:szCs w:val="24"/>
        </w:rPr>
      </w:pPr>
    </w:p>
    <w:p w14:paraId="0BBE9C0D" w14:textId="77777777" w:rsidR="00957F8E" w:rsidRPr="00252EAD" w:rsidRDefault="00957F8E" w:rsidP="00311272">
      <w:pPr>
        <w:jc w:val="center"/>
        <w:rPr>
          <w:rFonts w:cstheme="minorHAnsi"/>
          <w:bCs/>
          <w:sz w:val="24"/>
          <w:szCs w:val="24"/>
        </w:rPr>
      </w:pPr>
      <w:r w:rsidRPr="00252EAD">
        <w:rPr>
          <w:rFonts w:cstheme="minorHAnsi"/>
          <w:bCs/>
          <w:sz w:val="24"/>
          <w:szCs w:val="24"/>
        </w:rPr>
        <w:t>CAPÍTULO I</w:t>
      </w:r>
    </w:p>
    <w:p w14:paraId="2A755A71" w14:textId="77777777" w:rsidR="00957F8E" w:rsidRDefault="00957F8E" w:rsidP="00311272">
      <w:pPr>
        <w:jc w:val="center"/>
        <w:rPr>
          <w:rFonts w:cstheme="minorHAnsi"/>
          <w:b/>
          <w:sz w:val="24"/>
          <w:szCs w:val="24"/>
        </w:rPr>
      </w:pPr>
      <w:r w:rsidRPr="00252EAD">
        <w:rPr>
          <w:rFonts w:cstheme="minorHAnsi"/>
          <w:b/>
          <w:sz w:val="24"/>
          <w:szCs w:val="24"/>
        </w:rPr>
        <w:t>DO PODER LEGISLATIVO</w:t>
      </w:r>
    </w:p>
    <w:p w14:paraId="379A9B05" w14:textId="77777777" w:rsidR="00CD4A31" w:rsidRPr="00252EAD" w:rsidRDefault="00CD4A31" w:rsidP="00311272">
      <w:pPr>
        <w:jc w:val="center"/>
        <w:rPr>
          <w:rFonts w:cstheme="minorHAnsi"/>
          <w:b/>
          <w:sz w:val="24"/>
          <w:szCs w:val="24"/>
        </w:rPr>
      </w:pPr>
    </w:p>
    <w:p w14:paraId="731B71F8" w14:textId="77777777" w:rsidR="00957F8E" w:rsidRPr="00252EAD" w:rsidRDefault="00957F8E" w:rsidP="00311272">
      <w:pPr>
        <w:jc w:val="center"/>
        <w:rPr>
          <w:rFonts w:cstheme="minorHAnsi"/>
          <w:b/>
          <w:sz w:val="24"/>
          <w:szCs w:val="24"/>
        </w:rPr>
      </w:pPr>
      <w:r w:rsidRPr="00252EAD">
        <w:rPr>
          <w:rFonts w:cstheme="minorHAnsi"/>
          <w:b/>
          <w:sz w:val="24"/>
          <w:szCs w:val="24"/>
        </w:rPr>
        <w:t>Seção I</w:t>
      </w:r>
    </w:p>
    <w:p w14:paraId="7EF03DE3" w14:textId="77777777" w:rsidR="00957F8E" w:rsidRPr="00252EAD" w:rsidRDefault="00957F8E" w:rsidP="00311272">
      <w:pPr>
        <w:jc w:val="center"/>
        <w:rPr>
          <w:rFonts w:cstheme="minorHAnsi"/>
          <w:b/>
          <w:sz w:val="24"/>
          <w:szCs w:val="24"/>
        </w:rPr>
      </w:pPr>
      <w:r w:rsidRPr="00252EAD">
        <w:rPr>
          <w:rFonts w:cstheme="minorHAnsi"/>
          <w:b/>
          <w:sz w:val="24"/>
          <w:szCs w:val="24"/>
        </w:rPr>
        <w:t>DA CÂMARA MUNICIPAL</w:t>
      </w:r>
    </w:p>
    <w:p w14:paraId="618324F9" w14:textId="77777777" w:rsidR="00B60751" w:rsidRPr="00252EAD" w:rsidRDefault="00B60751" w:rsidP="00311272">
      <w:pPr>
        <w:jc w:val="center"/>
        <w:rPr>
          <w:rFonts w:cstheme="minorHAnsi"/>
          <w:b/>
          <w:sz w:val="24"/>
          <w:szCs w:val="24"/>
        </w:rPr>
      </w:pPr>
    </w:p>
    <w:p w14:paraId="7F2E59DE" w14:textId="77777777" w:rsidR="00957F8E"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0</w:t>
      </w:r>
      <w:r w:rsidRPr="00252EAD">
        <w:rPr>
          <w:rFonts w:cstheme="minorHAnsi"/>
          <w:sz w:val="24"/>
          <w:szCs w:val="24"/>
        </w:rPr>
        <w:t>.   O Poder Legislativo do Município é exercido pela Câmara Municipal.</w:t>
      </w:r>
    </w:p>
    <w:p w14:paraId="303A8BB1" w14:textId="1DE944AE" w:rsidR="00957F8E" w:rsidRPr="00252EAD" w:rsidRDefault="00957F8E" w:rsidP="00F51086">
      <w:pPr>
        <w:jc w:val="both"/>
        <w:rPr>
          <w:rFonts w:cstheme="minorHAnsi"/>
          <w:sz w:val="24"/>
          <w:szCs w:val="24"/>
        </w:rPr>
      </w:pPr>
      <w:r w:rsidRPr="00252EAD">
        <w:rPr>
          <w:rFonts w:cstheme="minorHAnsi"/>
          <w:bCs/>
          <w:sz w:val="24"/>
          <w:szCs w:val="24"/>
        </w:rPr>
        <w:t>Parágrafo único</w:t>
      </w:r>
      <w:r w:rsidR="00612A72" w:rsidRPr="00252EAD">
        <w:rPr>
          <w:rFonts w:cstheme="minorHAnsi"/>
          <w:bCs/>
          <w:sz w:val="24"/>
          <w:szCs w:val="24"/>
        </w:rPr>
        <w:t>.</w:t>
      </w:r>
      <w:r w:rsidRPr="00252EAD">
        <w:rPr>
          <w:rFonts w:cstheme="minorHAnsi"/>
          <w:sz w:val="24"/>
          <w:szCs w:val="24"/>
        </w:rPr>
        <w:t xml:space="preserve"> </w:t>
      </w:r>
      <w:r w:rsidR="00274DF2" w:rsidRPr="00252EAD">
        <w:rPr>
          <w:rFonts w:cstheme="minorHAnsi"/>
          <w:sz w:val="24"/>
          <w:szCs w:val="24"/>
        </w:rPr>
        <w:t xml:space="preserve"> </w:t>
      </w:r>
      <w:r w:rsidRPr="00252EAD">
        <w:rPr>
          <w:rFonts w:cstheme="minorHAnsi"/>
          <w:sz w:val="24"/>
          <w:szCs w:val="24"/>
        </w:rPr>
        <w:t>Cada legislatura terá a duração de quatro anos, a iniciar-se a 1º de janeiro do ano seguinte ao da eleição, compreendendo cada ano uma sessão legislativa.</w:t>
      </w:r>
    </w:p>
    <w:p w14:paraId="510DCA75" w14:textId="77777777" w:rsidR="00957F8E" w:rsidRPr="00252EAD"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1</w:t>
      </w:r>
      <w:r w:rsidRPr="00252EAD">
        <w:rPr>
          <w:rFonts w:cstheme="minorHAnsi"/>
          <w:sz w:val="24"/>
          <w:szCs w:val="24"/>
        </w:rPr>
        <w:t>.   A Câmara Municipal é composta por Vereadores eleitos pelo sistema proporcional, como representantes do povo, com mandato de quatro anos.</w:t>
      </w:r>
    </w:p>
    <w:p w14:paraId="191CDD72" w14:textId="77777777" w:rsidR="00957F8E" w:rsidRPr="00252EAD" w:rsidRDefault="00957F8E" w:rsidP="00F51086">
      <w:pPr>
        <w:jc w:val="both"/>
        <w:rPr>
          <w:rFonts w:cstheme="minorHAnsi"/>
          <w:sz w:val="24"/>
          <w:szCs w:val="24"/>
        </w:rPr>
      </w:pPr>
      <w:r w:rsidRPr="00252EAD">
        <w:rPr>
          <w:rFonts w:cstheme="minorHAnsi"/>
          <w:sz w:val="24"/>
          <w:szCs w:val="24"/>
        </w:rPr>
        <w:t>§ 1º   São condições de elegibilidade para o mandato de Vereador, na forma da Constituição Federal:</w:t>
      </w:r>
    </w:p>
    <w:p w14:paraId="03682A52"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  –</w:t>
      </w:r>
      <w:proofErr w:type="gramEnd"/>
      <w:r w:rsidRPr="00252EAD">
        <w:rPr>
          <w:rFonts w:cstheme="minorHAnsi"/>
          <w:sz w:val="24"/>
          <w:szCs w:val="24"/>
        </w:rPr>
        <w:t xml:space="preserve">  a nacionalidade brasileira;</w:t>
      </w:r>
    </w:p>
    <w:p w14:paraId="4E2C3F57"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o pleno exercício dos direitos políticos;</w:t>
      </w:r>
    </w:p>
    <w:p w14:paraId="1286C540"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o alistamento eleitoral;</w:t>
      </w:r>
    </w:p>
    <w:p w14:paraId="5749D727" w14:textId="77777777" w:rsidR="00957F8E" w:rsidRPr="00252EAD" w:rsidRDefault="00957F8E" w:rsidP="00F51086">
      <w:pPr>
        <w:jc w:val="both"/>
        <w:rPr>
          <w:rFonts w:cstheme="minorHAnsi"/>
          <w:sz w:val="24"/>
          <w:szCs w:val="24"/>
        </w:rPr>
      </w:pPr>
      <w:r w:rsidRPr="00252EAD">
        <w:rPr>
          <w:rFonts w:cstheme="minorHAnsi"/>
          <w:sz w:val="24"/>
          <w:szCs w:val="24"/>
        </w:rPr>
        <w:t>§ 2º   O número de Vereadores, guardada a proporcionalidade com a população do município, será de, no mínimo, nove e, no máximo, cinquenta e cinco, nas proporções fixadas na Constituição do Estado.</w:t>
      </w:r>
    </w:p>
    <w:p w14:paraId="46CFE822" w14:textId="77777777" w:rsidR="00957F8E" w:rsidRPr="00252EAD" w:rsidRDefault="00957F8E" w:rsidP="00F51086">
      <w:pPr>
        <w:jc w:val="both"/>
        <w:rPr>
          <w:rFonts w:cstheme="minorHAnsi"/>
          <w:sz w:val="24"/>
          <w:szCs w:val="24"/>
        </w:rPr>
      </w:pPr>
      <w:r w:rsidRPr="00252EAD">
        <w:rPr>
          <w:rFonts w:cstheme="minorHAnsi"/>
          <w:sz w:val="24"/>
          <w:szCs w:val="24"/>
        </w:rPr>
        <w:t>§ 3º   A fixação do número de Vereadores terá por base o número de habitantes do município, obtido por recenseamento ou estimativa da Fundação Instituto Brasileiro de Geografia e Estatística, em 31 de dezembro do ano imediatamente anterior ao da eleição municipal, e será estabelecido até cento e oitenta dias antes desta.</w:t>
      </w:r>
    </w:p>
    <w:p w14:paraId="31092895" w14:textId="010BFC5A" w:rsidR="00957F8E" w:rsidRPr="00252EAD"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2</w:t>
      </w:r>
      <w:r w:rsidRPr="00252EAD">
        <w:rPr>
          <w:rFonts w:cstheme="minorHAnsi"/>
          <w:sz w:val="24"/>
          <w:szCs w:val="24"/>
        </w:rPr>
        <w:t xml:space="preserve">. </w:t>
      </w:r>
      <w:r w:rsidR="00612A72" w:rsidRPr="00252EAD">
        <w:rPr>
          <w:rFonts w:cstheme="minorHAnsi"/>
          <w:sz w:val="24"/>
          <w:szCs w:val="24"/>
        </w:rPr>
        <w:t xml:space="preserve"> </w:t>
      </w:r>
      <w:r w:rsidRPr="00252EAD">
        <w:rPr>
          <w:rFonts w:cstheme="minorHAnsi"/>
          <w:sz w:val="24"/>
          <w:szCs w:val="24"/>
        </w:rPr>
        <w:t>A Câmara Municipal reunir-se-á, anualmente, na sede do Município, de 15 de fevereiro a 30 de junho e de 1º de agosto a 15 de dezembro.</w:t>
      </w:r>
    </w:p>
    <w:p w14:paraId="4766B9DD" w14:textId="77777777" w:rsidR="00957F8E" w:rsidRDefault="00957F8E" w:rsidP="00F51086">
      <w:pPr>
        <w:jc w:val="both"/>
        <w:rPr>
          <w:rFonts w:cstheme="minorHAnsi"/>
          <w:sz w:val="24"/>
          <w:szCs w:val="24"/>
        </w:rPr>
      </w:pPr>
      <w:r w:rsidRPr="00252EAD">
        <w:rPr>
          <w:rFonts w:cstheme="minorHAnsi"/>
          <w:sz w:val="24"/>
          <w:szCs w:val="24"/>
        </w:rPr>
        <w:lastRenderedPageBreak/>
        <w:t>§ 1º   As reuniões marcadas para estas datas serão transferidas para o primeiro dia útil subsequente, quando recaírem em sábados, domingos ou feriados.</w:t>
      </w:r>
    </w:p>
    <w:p w14:paraId="0A11822C" w14:textId="77777777" w:rsidR="00FB2365" w:rsidRDefault="00FB2365" w:rsidP="00F51086">
      <w:pPr>
        <w:jc w:val="both"/>
        <w:rPr>
          <w:rFonts w:cstheme="minorHAnsi"/>
          <w:sz w:val="24"/>
          <w:szCs w:val="24"/>
        </w:rPr>
      </w:pPr>
    </w:p>
    <w:p w14:paraId="2434CC6D" w14:textId="77777777" w:rsidR="00FB2365" w:rsidRPr="00252EAD" w:rsidRDefault="00FB2365" w:rsidP="00F51086">
      <w:pPr>
        <w:jc w:val="both"/>
        <w:rPr>
          <w:rFonts w:cstheme="minorHAnsi"/>
          <w:sz w:val="24"/>
          <w:szCs w:val="24"/>
        </w:rPr>
      </w:pPr>
    </w:p>
    <w:p w14:paraId="4AF5360A" w14:textId="77777777" w:rsidR="00957F8E" w:rsidRPr="00252EAD" w:rsidRDefault="00957F8E" w:rsidP="00F51086">
      <w:pPr>
        <w:jc w:val="both"/>
        <w:rPr>
          <w:rFonts w:cstheme="minorHAnsi"/>
          <w:sz w:val="24"/>
          <w:szCs w:val="24"/>
        </w:rPr>
      </w:pPr>
      <w:r w:rsidRPr="00252EAD">
        <w:rPr>
          <w:rFonts w:cstheme="minorHAnsi"/>
          <w:sz w:val="24"/>
          <w:szCs w:val="24"/>
        </w:rPr>
        <w:t>§ 2º   A Câmara se reunirá em sessões ordinárias, extraordinárias ou solenes, conforme dispuser o seu Regimento Interno.</w:t>
      </w:r>
    </w:p>
    <w:p w14:paraId="42C3557F" w14:textId="77777777" w:rsidR="00957F8E"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3</w:t>
      </w:r>
      <w:r w:rsidRPr="00252EAD">
        <w:rPr>
          <w:rFonts w:cstheme="minorHAnsi"/>
          <w:sz w:val="24"/>
          <w:szCs w:val="24"/>
        </w:rPr>
        <w:t>.   As deliberações da Câmara serão tomadas por maioria de votos, presentes a maioria absoluta de seus membros, salvo disposição em contrário constante nas Constituições Federal e Estadual e nesta lei.</w:t>
      </w:r>
    </w:p>
    <w:p w14:paraId="5AB3C2C0" w14:textId="77777777" w:rsidR="00957F8E" w:rsidRPr="00252EAD"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4</w:t>
      </w:r>
      <w:r w:rsidRPr="00252EAD">
        <w:rPr>
          <w:rFonts w:cstheme="minorHAnsi"/>
          <w:sz w:val="24"/>
          <w:szCs w:val="24"/>
        </w:rPr>
        <w:t>.   A sessão legislativa não será interrompida sem a aprovação do projeto de lei orçamentária.</w:t>
      </w:r>
    </w:p>
    <w:p w14:paraId="3D4322E1" w14:textId="3EFA26EF" w:rsidR="00925178" w:rsidRPr="00252EAD" w:rsidRDefault="00925178" w:rsidP="00F51086">
      <w:pPr>
        <w:jc w:val="both"/>
        <w:rPr>
          <w:rFonts w:cstheme="minorHAnsi"/>
          <w:sz w:val="24"/>
          <w:szCs w:val="24"/>
        </w:rPr>
      </w:pPr>
      <w:r w:rsidRPr="00252EAD">
        <w:rPr>
          <w:rFonts w:cstheme="minorHAnsi"/>
          <w:sz w:val="24"/>
          <w:szCs w:val="24"/>
        </w:rPr>
        <w:t xml:space="preserve">Art. </w:t>
      </w:r>
      <w:r w:rsidR="00ED619B" w:rsidRPr="00252EAD">
        <w:rPr>
          <w:rFonts w:cstheme="minorHAnsi"/>
          <w:sz w:val="24"/>
          <w:szCs w:val="24"/>
        </w:rPr>
        <w:t>1</w:t>
      </w:r>
      <w:r w:rsidR="000C4182" w:rsidRPr="00252EAD">
        <w:rPr>
          <w:rFonts w:cstheme="minorHAnsi"/>
          <w:sz w:val="24"/>
          <w:szCs w:val="24"/>
        </w:rPr>
        <w:t>5</w:t>
      </w:r>
      <w:r w:rsidRPr="00252EAD">
        <w:rPr>
          <w:rFonts w:cstheme="minorHAnsi"/>
          <w:sz w:val="24"/>
          <w:szCs w:val="24"/>
        </w:rPr>
        <w:t>.</w:t>
      </w:r>
      <w:r w:rsidR="00612A72" w:rsidRPr="00252EAD">
        <w:rPr>
          <w:rFonts w:cstheme="minorHAnsi"/>
          <w:sz w:val="24"/>
          <w:szCs w:val="24"/>
        </w:rPr>
        <w:t xml:space="preserve">  </w:t>
      </w:r>
      <w:r w:rsidRPr="00252EAD">
        <w:rPr>
          <w:rFonts w:cstheme="minorHAnsi"/>
          <w:sz w:val="24"/>
          <w:szCs w:val="24"/>
        </w:rPr>
        <w:t xml:space="preserve"> Esta Lei Orgânica entrará em vigor na data da sua publicação.</w:t>
      </w:r>
    </w:p>
    <w:p w14:paraId="539DF77D" w14:textId="77777777" w:rsidR="00CF5B27" w:rsidRPr="00252EAD" w:rsidRDefault="00CF5B27" w:rsidP="00957F8E">
      <w:pPr>
        <w:rPr>
          <w:rFonts w:cstheme="minorHAnsi"/>
          <w:b/>
          <w:color w:val="FF0000"/>
          <w:sz w:val="24"/>
          <w:szCs w:val="24"/>
        </w:rPr>
      </w:pPr>
    </w:p>
    <w:p w14:paraId="38E68CB1" w14:textId="77777777" w:rsidR="00957F8E" w:rsidRDefault="00957F8E" w:rsidP="00311272">
      <w:pPr>
        <w:jc w:val="center"/>
        <w:rPr>
          <w:rFonts w:cstheme="minorHAnsi"/>
          <w:b/>
          <w:sz w:val="24"/>
          <w:szCs w:val="24"/>
        </w:rPr>
      </w:pPr>
      <w:r w:rsidRPr="00252EAD">
        <w:rPr>
          <w:rFonts w:cstheme="minorHAnsi"/>
          <w:b/>
          <w:sz w:val="24"/>
          <w:szCs w:val="24"/>
        </w:rPr>
        <w:t>Disposições Transitórias</w:t>
      </w:r>
    </w:p>
    <w:p w14:paraId="370C2332" w14:textId="33AA95A2" w:rsidR="007C0440" w:rsidRPr="007C0440" w:rsidRDefault="007C0440" w:rsidP="00311272">
      <w:pPr>
        <w:jc w:val="center"/>
        <w:rPr>
          <w:rFonts w:cstheme="minorHAnsi"/>
          <w:b/>
          <w:sz w:val="24"/>
          <w:szCs w:val="24"/>
        </w:rPr>
      </w:pPr>
      <w:r w:rsidRPr="007C0440">
        <w:rPr>
          <w:rFonts w:ascii="Segoe UI" w:hAnsi="Segoe UI" w:cs="Segoe UI"/>
          <w:b/>
          <w:bCs/>
          <w:color w:val="212529"/>
          <w:sz w:val="24"/>
          <w:szCs w:val="24"/>
          <w:shd w:val="clear" w:color="auto" w:fill="FFFFFF"/>
        </w:rPr>
        <w:t>Ato das Disposições Transitórias</w:t>
      </w:r>
    </w:p>
    <w:p w14:paraId="7FB045BA" w14:textId="77777777" w:rsidR="00957F8E" w:rsidRPr="00252EAD" w:rsidRDefault="00957F8E" w:rsidP="00957F8E">
      <w:pPr>
        <w:rPr>
          <w:rFonts w:cstheme="minorHAnsi"/>
          <w:sz w:val="24"/>
          <w:szCs w:val="24"/>
        </w:rPr>
      </w:pPr>
      <w:r w:rsidRPr="00252EAD">
        <w:rPr>
          <w:rFonts w:cstheme="minorHAnsi"/>
          <w:sz w:val="24"/>
          <w:szCs w:val="24"/>
        </w:rPr>
        <w:t xml:space="preserve"> </w:t>
      </w:r>
    </w:p>
    <w:p w14:paraId="286FF233" w14:textId="1DB47D76" w:rsidR="00957F8E" w:rsidRPr="00252EAD" w:rsidRDefault="00957F8E" w:rsidP="00F51086">
      <w:pPr>
        <w:jc w:val="both"/>
        <w:rPr>
          <w:rFonts w:cstheme="minorHAnsi"/>
          <w:sz w:val="24"/>
          <w:szCs w:val="24"/>
        </w:rPr>
      </w:pPr>
      <w:r w:rsidRPr="00252EAD">
        <w:rPr>
          <w:rFonts w:cstheme="minorHAnsi"/>
          <w:sz w:val="24"/>
          <w:szCs w:val="24"/>
        </w:rPr>
        <w:t>Art. 1º   Às pessoas que exercem o direito de posse nos Distritos de J.K., Bezerra e Santa Rosa é reconhecida a propriedade definitiva, devendo o Município emitir-lhes os títulos respectivos, no prazo de dois anos, contado da data da promulgação desta lei.</w:t>
      </w:r>
    </w:p>
    <w:p w14:paraId="69AB4B4B" w14:textId="303DDB27" w:rsidR="00957F8E" w:rsidRPr="00252EAD" w:rsidRDefault="00957F8E" w:rsidP="00F51086">
      <w:pPr>
        <w:jc w:val="both"/>
        <w:rPr>
          <w:rFonts w:cstheme="minorHAnsi"/>
          <w:sz w:val="24"/>
          <w:szCs w:val="24"/>
        </w:rPr>
      </w:pPr>
      <w:r w:rsidRPr="00252EAD">
        <w:rPr>
          <w:rFonts w:cstheme="minorHAnsi"/>
          <w:sz w:val="24"/>
          <w:szCs w:val="24"/>
        </w:rPr>
        <w:t>Art. 2º   O Município outorgará, às pessoas que exercem o direito de posse no Distrito de Santa Rosa, em áreas de sua propriedade, há pelo menos cinco anos consecutivos, escritura de doação das áreas que estejam ocupando, desde que não excedam de trezentos e cinquenta metros quadrados, sendo que as despesas provenientes da regularização correrão por conta dos adquirentes, que deverão manifestar seu interesse no prazo de um ano, contado da data da promulgação desta lei.</w:t>
      </w:r>
    </w:p>
    <w:p w14:paraId="6B7461FF" w14:textId="500D455A" w:rsidR="00957F8E" w:rsidRPr="00252EAD" w:rsidRDefault="00957F8E" w:rsidP="00F51086">
      <w:pPr>
        <w:jc w:val="both"/>
        <w:rPr>
          <w:rFonts w:cstheme="minorHAnsi"/>
          <w:sz w:val="24"/>
          <w:szCs w:val="24"/>
        </w:rPr>
      </w:pPr>
      <w:r w:rsidRPr="00252EAD">
        <w:rPr>
          <w:rFonts w:cstheme="minorHAnsi"/>
          <w:sz w:val="24"/>
          <w:szCs w:val="24"/>
        </w:rPr>
        <w:t>Art. 3º   O Município instituirá, nos estabelecimentos de sua rede, o ensino das disciplinas seguintes: religião, educação para o trânsito, política, ecologia, direitos da mulher, educação sexual e hino nacional, estadual e municipal.</w:t>
      </w:r>
    </w:p>
    <w:p w14:paraId="5B3ECA37" w14:textId="77777777" w:rsidR="00F259EA" w:rsidRDefault="00F259EA" w:rsidP="0090154E">
      <w:pPr>
        <w:rPr>
          <w:rFonts w:cstheme="minorHAnsi"/>
          <w:b/>
          <w:color w:val="FF0000"/>
          <w:sz w:val="24"/>
          <w:szCs w:val="24"/>
        </w:rPr>
      </w:pPr>
    </w:p>
    <w:p w14:paraId="3B495EAF" w14:textId="77777777" w:rsidR="007C0440" w:rsidRDefault="007C0440" w:rsidP="0090154E">
      <w:pPr>
        <w:rPr>
          <w:rFonts w:cstheme="minorHAnsi"/>
          <w:b/>
          <w:color w:val="FF0000"/>
          <w:sz w:val="24"/>
          <w:szCs w:val="24"/>
        </w:rPr>
      </w:pPr>
    </w:p>
    <w:p w14:paraId="1FD93565" w14:textId="77777777" w:rsidR="007C0440" w:rsidRDefault="007C0440" w:rsidP="0090154E">
      <w:pPr>
        <w:rPr>
          <w:rFonts w:cstheme="minorHAnsi"/>
          <w:b/>
          <w:color w:val="FF0000"/>
          <w:sz w:val="24"/>
          <w:szCs w:val="24"/>
        </w:rPr>
      </w:pPr>
    </w:p>
    <w:p w14:paraId="01CD19B3" w14:textId="77777777" w:rsidR="007C0440" w:rsidRDefault="007C0440" w:rsidP="0090154E">
      <w:pPr>
        <w:rPr>
          <w:rFonts w:cstheme="minorHAnsi"/>
          <w:b/>
          <w:color w:val="FF0000"/>
          <w:sz w:val="24"/>
          <w:szCs w:val="24"/>
        </w:rPr>
      </w:pPr>
    </w:p>
    <w:p w14:paraId="5081D0B2" w14:textId="77777777" w:rsidR="007C0440" w:rsidRPr="00252EAD" w:rsidRDefault="007C0440" w:rsidP="0090154E">
      <w:pPr>
        <w:rPr>
          <w:rFonts w:cstheme="minorHAnsi"/>
          <w:b/>
          <w:color w:val="FF0000"/>
          <w:sz w:val="24"/>
          <w:szCs w:val="24"/>
        </w:rPr>
      </w:pPr>
    </w:p>
    <w:p w14:paraId="49521797" w14:textId="77777777" w:rsidR="0090154E" w:rsidRPr="00252EAD" w:rsidRDefault="0090154E" w:rsidP="00A62ED3">
      <w:pPr>
        <w:jc w:val="center"/>
        <w:rPr>
          <w:rFonts w:cstheme="minorHAnsi"/>
          <w:sz w:val="24"/>
          <w:szCs w:val="24"/>
        </w:rPr>
      </w:pPr>
      <w:r w:rsidRPr="00252EAD">
        <w:rPr>
          <w:rFonts w:cstheme="minorHAnsi"/>
          <w:sz w:val="24"/>
          <w:szCs w:val="24"/>
        </w:rPr>
        <w:t xml:space="preserve">CÂMARA MUNICIPAL DE </w:t>
      </w:r>
      <w:r w:rsidR="00D16B1D" w:rsidRPr="00252EAD">
        <w:rPr>
          <w:rFonts w:cstheme="minorHAnsi"/>
          <w:sz w:val="24"/>
          <w:szCs w:val="24"/>
        </w:rPr>
        <w:t>SAPELÓPOLIS</w:t>
      </w:r>
    </w:p>
    <w:p w14:paraId="6D5FD086" w14:textId="77777777" w:rsidR="0090154E" w:rsidRPr="00252EAD" w:rsidRDefault="0090154E" w:rsidP="0090154E">
      <w:pPr>
        <w:rPr>
          <w:rFonts w:cstheme="minorHAnsi"/>
          <w:sz w:val="24"/>
          <w:szCs w:val="24"/>
        </w:rPr>
      </w:pPr>
    </w:p>
    <w:p w14:paraId="0FCF8843" w14:textId="77777777" w:rsidR="0090154E" w:rsidRPr="007C0440" w:rsidRDefault="0090154E" w:rsidP="00C14BFB">
      <w:pPr>
        <w:jc w:val="center"/>
        <w:rPr>
          <w:rFonts w:cstheme="minorHAnsi"/>
          <w:b/>
          <w:bCs/>
          <w:sz w:val="24"/>
          <w:szCs w:val="24"/>
        </w:rPr>
      </w:pPr>
      <w:r w:rsidRPr="007C0440">
        <w:rPr>
          <w:rFonts w:cstheme="minorHAnsi"/>
          <w:b/>
          <w:bCs/>
          <w:sz w:val="24"/>
          <w:szCs w:val="24"/>
        </w:rPr>
        <w:t>Vereadores Constituintes da 1ª Legislatura 1989-1992</w:t>
      </w:r>
    </w:p>
    <w:p w14:paraId="27AB3541" w14:textId="77777777" w:rsidR="0090154E" w:rsidRPr="00252EAD" w:rsidRDefault="00D16B1D" w:rsidP="00C14BFB">
      <w:pPr>
        <w:jc w:val="center"/>
        <w:rPr>
          <w:rFonts w:cstheme="minorHAnsi"/>
          <w:sz w:val="24"/>
          <w:szCs w:val="24"/>
        </w:rPr>
      </w:pPr>
      <w:r w:rsidRPr="00252EAD">
        <w:rPr>
          <w:rFonts w:cstheme="minorHAnsi"/>
          <w:sz w:val="24"/>
          <w:szCs w:val="24"/>
        </w:rPr>
        <w:t>Sapelópolis</w:t>
      </w:r>
      <w:r w:rsidR="0090154E" w:rsidRPr="00252EAD">
        <w:rPr>
          <w:rFonts w:cstheme="minorHAnsi"/>
          <w:sz w:val="24"/>
          <w:szCs w:val="24"/>
        </w:rPr>
        <w:t>, 05 de abril de 1990</w:t>
      </w:r>
    </w:p>
    <w:p w14:paraId="6E26B9F4" w14:textId="77777777" w:rsidR="00904E81" w:rsidRPr="00252EAD" w:rsidRDefault="00904E81" w:rsidP="00C14BFB">
      <w:pPr>
        <w:spacing w:line="240" w:lineRule="auto"/>
        <w:jc w:val="center"/>
        <w:rPr>
          <w:rFonts w:cstheme="minorHAnsi"/>
          <w:b/>
          <w:sz w:val="24"/>
          <w:szCs w:val="24"/>
        </w:rPr>
      </w:pPr>
    </w:p>
    <w:p w14:paraId="70BBCA86"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Carlos Drummond</w:t>
      </w:r>
    </w:p>
    <w:p w14:paraId="6F557335"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Presidente</w:t>
      </w:r>
    </w:p>
    <w:p w14:paraId="3C31B443" w14:textId="77777777" w:rsidR="00C14BFB" w:rsidRPr="00252EAD" w:rsidRDefault="00C14BFB" w:rsidP="00C14BFB">
      <w:pPr>
        <w:spacing w:line="240" w:lineRule="auto"/>
        <w:jc w:val="center"/>
        <w:rPr>
          <w:rFonts w:cstheme="minorHAnsi"/>
          <w:bCs/>
          <w:sz w:val="24"/>
          <w:szCs w:val="24"/>
        </w:rPr>
      </w:pPr>
    </w:p>
    <w:p w14:paraId="59DD397E"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Clarice Lispector</w:t>
      </w:r>
    </w:p>
    <w:p w14:paraId="16F377BC"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Vice-Presidente</w:t>
      </w:r>
    </w:p>
    <w:p w14:paraId="15451C6D" w14:textId="77777777" w:rsidR="00C14BFB" w:rsidRPr="00252EAD" w:rsidRDefault="00C14BFB" w:rsidP="00C14BFB">
      <w:pPr>
        <w:spacing w:line="240" w:lineRule="auto"/>
        <w:jc w:val="center"/>
        <w:rPr>
          <w:rFonts w:cstheme="minorHAnsi"/>
          <w:bCs/>
          <w:sz w:val="24"/>
          <w:szCs w:val="24"/>
        </w:rPr>
      </w:pPr>
    </w:p>
    <w:p w14:paraId="17602CC2"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Rui Barbosa</w:t>
      </w:r>
    </w:p>
    <w:p w14:paraId="5FA1D9EE"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1º Secretário</w:t>
      </w:r>
    </w:p>
    <w:p w14:paraId="5F3255ED" w14:textId="77777777" w:rsidR="00C14BFB" w:rsidRPr="00252EAD" w:rsidRDefault="00C14BFB" w:rsidP="00C14BFB">
      <w:pPr>
        <w:spacing w:line="240" w:lineRule="auto"/>
        <w:jc w:val="center"/>
        <w:rPr>
          <w:rFonts w:cstheme="minorHAnsi"/>
          <w:bCs/>
          <w:sz w:val="24"/>
          <w:szCs w:val="24"/>
        </w:rPr>
      </w:pPr>
    </w:p>
    <w:p w14:paraId="29175677" w14:textId="77777777" w:rsidR="00C14BFB" w:rsidRPr="00252EAD" w:rsidRDefault="00A62ED3" w:rsidP="00C14BFB">
      <w:pPr>
        <w:spacing w:line="240" w:lineRule="auto"/>
        <w:jc w:val="center"/>
        <w:rPr>
          <w:rFonts w:cstheme="minorHAnsi"/>
          <w:bCs/>
          <w:sz w:val="24"/>
          <w:szCs w:val="24"/>
        </w:rPr>
      </w:pPr>
      <w:r w:rsidRPr="00252EAD">
        <w:rPr>
          <w:rFonts w:cstheme="minorHAnsi"/>
          <w:bCs/>
          <w:sz w:val="24"/>
          <w:szCs w:val="24"/>
        </w:rPr>
        <w:t>Ivete Vargas</w:t>
      </w:r>
    </w:p>
    <w:p w14:paraId="7F5CE63F"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2º Secretário</w:t>
      </w:r>
    </w:p>
    <w:p w14:paraId="29FA08FB" w14:textId="77777777" w:rsidR="0090154E" w:rsidRPr="00252EAD" w:rsidRDefault="0090154E" w:rsidP="00C14BFB">
      <w:pPr>
        <w:rPr>
          <w:rFonts w:cstheme="minorHAnsi"/>
          <w:bCs/>
          <w:sz w:val="24"/>
          <w:szCs w:val="24"/>
        </w:rPr>
      </w:pPr>
    </w:p>
    <w:p w14:paraId="2A37CE6D" w14:textId="77777777" w:rsidR="007C0440" w:rsidRPr="00252EAD" w:rsidRDefault="007C0440" w:rsidP="007C0440">
      <w:pPr>
        <w:jc w:val="center"/>
        <w:rPr>
          <w:rFonts w:cstheme="minorHAnsi"/>
          <w:bCs/>
          <w:sz w:val="24"/>
          <w:szCs w:val="24"/>
        </w:rPr>
      </w:pPr>
      <w:r w:rsidRPr="00252EAD">
        <w:rPr>
          <w:rFonts w:cstheme="minorHAnsi"/>
          <w:bCs/>
          <w:sz w:val="24"/>
          <w:szCs w:val="24"/>
        </w:rPr>
        <w:t>Joaquim Nabuco</w:t>
      </w:r>
    </w:p>
    <w:p w14:paraId="7DEC4A5E" w14:textId="77777777" w:rsidR="00C14BFB" w:rsidRPr="00252EAD" w:rsidRDefault="00C14BFB" w:rsidP="00A62ED3">
      <w:pPr>
        <w:spacing w:line="240" w:lineRule="auto"/>
        <w:jc w:val="center"/>
        <w:rPr>
          <w:rFonts w:cstheme="minorHAnsi"/>
          <w:bCs/>
          <w:sz w:val="24"/>
          <w:szCs w:val="24"/>
        </w:rPr>
      </w:pPr>
      <w:r w:rsidRPr="00252EAD">
        <w:rPr>
          <w:rFonts w:cstheme="minorHAnsi"/>
          <w:bCs/>
          <w:sz w:val="24"/>
          <w:szCs w:val="24"/>
        </w:rPr>
        <w:t>Relator Geral</w:t>
      </w:r>
    </w:p>
    <w:p w14:paraId="6CEDF3DA" w14:textId="77777777" w:rsidR="00A62ED3" w:rsidRPr="00252EAD" w:rsidRDefault="00A62ED3" w:rsidP="00C14BFB">
      <w:pPr>
        <w:jc w:val="center"/>
        <w:rPr>
          <w:rFonts w:cstheme="minorHAnsi"/>
          <w:bCs/>
          <w:sz w:val="24"/>
          <w:szCs w:val="24"/>
        </w:rPr>
      </w:pPr>
    </w:p>
    <w:p w14:paraId="7FB0EE33" w14:textId="77777777" w:rsidR="00A62ED3" w:rsidRPr="00252EAD" w:rsidRDefault="00A62ED3" w:rsidP="00C14BFB">
      <w:pPr>
        <w:jc w:val="center"/>
        <w:rPr>
          <w:rFonts w:cstheme="minorHAnsi"/>
          <w:bCs/>
          <w:sz w:val="24"/>
          <w:szCs w:val="24"/>
        </w:rPr>
      </w:pPr>
      <w:r w:rsidRPr="00252EAD">
        <w:rPr>
          <w:rFonts w:cstheme="minorHAnsi"/>
          <w:bCs/>
          <w:sz w:val="24"/>
          <w:szCs w:val="24"/>
        </w:rPr>
        <w:t>Ana Quitéria</w:t>
      </w:r>
    </w:p>
    <w:p w14:paraId="41AF0C0B" w14:textId="77777777" w:rsidR="00A62ED3" w:rsidRPr="00252EAD" w:rsidRDefault="00A62ED3" w:rsidP="00C14BFB">
      <w:pPr>
        <w:jc w:val="center"/>
        <w:rPr>
          <w:rFonts w:cstheme="minorHAnsi"/>
          <w:bCs/>
          <w:sz w:val="24"/>
          <w:szCs w:val="24"/>
        </w:rPr>
      </w:pPr>
      <w:r w:rsidRPr="00252EAD">
        <w:rPr>
          <w:rFonts w:cstheme="minorHAnsi"/>
          <w:bCs/>
          <w:sz w:val="24"/>
          <w:szCs w:val="24"/>
        </w:rPr>
        <w:t>Vereadora</w:t>
      </w:r>
    </w:p>
    <w:p w14:paraId="736DE307" w14:textId="77777777" w:rsidR="00F51086" w:rsidRPr="00252EAD" w:rsidRDefault="00F51086" w:rsidP="00C14BFB">
      <w:pPr>
        <w:jc w:val="center"/>
        <w:rPr>
          <w:rFonts w:cstheme="minorHAnsi"/>
          <w:bCs/>
          <w:sz w:val="24"/>
          <w:szCs w:val="24"/>
        </w:rPr>
      </w:pPr>
    </w:p>
    <w:p w14:paraId="59AB65FF" w14:textId="77777777" w:rsidR="00A62ED3" w:rsidRPr="00252EAD" w:rsidRDefault="00A62ED3" w:rsidP="00C14BFB">
      <w:pPr>
        <w:jc w:val="center"/>
        <w:rPr>
          <w:rFonts w:cstheme="minorHAnsi"/>
          <w:bCs/>
          <w:sz w:val="24"/>
          <w:szCs w:val="24"/>
        </w:rPr>
      </w:pPr>
      <w:r w:rsidRPr="00252EAD">
        <w:rPr>
          <w:rFonts w:cstheme="minorHAnsi"/>
          <w:bCs/>
          <w:sz w:val="24"/>
          <w:szCs w:val="24"/>
        </w:rPr>
        <w:t xml:space="preserve">Eunice </w:t>
      </w:r>
      <w:proofErr w:type="spellStart"/>
      <w:r w:rsidRPr="00252EAD">
        <w:rPr>
          <w:rFonts w:cstheme="minorHAnsi"/>
          <w:bCs/>
          <w:sz w:val="24"/>
          <w:szCs w:val="24"/>
        </w:rPr>
        <w:t>Michilis</w:t>
      </w:r>
      <w:proofErr w:type="spellEnd"/>
    </w:p>
    <w:p w14:paraId="1F74DB8E" w14:textId="77777777" w:rsidR="00A62ED3" w:rsidRPr="00252EAD" w:rsidRDefault="00A62ED3" w:rsidP="00A62ED3">
      <w:pPr>
        <w:spacing w:line="240" w:lineRule="auto"/>
        <w:jc w:val="center"/>
        <w:rPr>
          <w:rFonts w:cstheme="minorHAnsi"/>
          <w:bCs/>
          <w:sz w:val="24"/>
          <w:szCs w:val="24"/>
        </w:rPr>
      </w:pPr>
      <w:r w:rsidRPr="00252EAD">
        <w:rPr>
          <w:rFonts w:cstheme="minorHAnsi"/>
          <w:bCs/>
          <w:sz w:val="24"/>
          <w:szCs w:val="24"/>
        </w:rPr>
        <w:t>Vereadora</w:t>
      </w:r>
    </w:p>
    <w:p w14:paraId="60EAF119" w14:textId="77777777" w:rsidR="00FB2365" w:rsidRDefault="00FB2365">
      <w:pPr>
        <w:spacing w:line="240" w:lineRule="auto"/>
        <w:jc w:val="center"/>
        <w:rPr>
          <w:rFonts w:cstheme="minorHAnsi"/>
          <w:bCs/>
          <w:sz w:val="24"/>
          <w:szCs w:val="24"/>
        </w:rPr>
      </w:pPr>
    </w:p>
    <w:p w14:paraId="0D1C5B34" w14:textId="77777777" w:rsidR="00FB2365" w:rsidRDefault="00FB2365">
      <w:pPr>
        <w:spacing w:line="240" w:lineRule="auto"/>
        <w:jc w:val="center"/>
        <w:rPr>
          <w:rFonts w:cstheme="minorHAnsi"/>
          <w:bCs/>
          <w:sz w:val="24"/>
          <w:szCs w:val="24"/>
        </w:rPr>
      </w:pPr>
    </w:p>
    <w:p w14:paraId="1A34D206" w14:textId="77777777" w:rsidR="00FB2365" w:rsidRDefault="00FB2365">
      <w:pPr>
        <w:spacing w:line="240" w:lineRule="auto"/>
        <w:jc w:val="center"/>
        <w:rPr>
          <w:rFonts w:cstheme="minorHAnsi"/>
          <w:bCs/>
          <w:sz w:val="24"/>
          <w:szCs w:val="24"/>
        </w:rPr>
      </w:pPr>
    </w:p>
    <w:p w14:paraId="43D22D65" w14:textId="77777777" w:rsidR="00FB2365" w:rsidRDefault="00FB2365">
      <w:pPr>
        <w:spacing w:line="240" w:lineRule="auto"/>
        <w:jc w:val="center"/>
        <w:rPr>
          <w:rFonts w:cstheme="minorHAnsi"/>
          <w:bCs/>
          <w:sz w:val="24"/>
          <w:szCs w:val="24"/>
        </w:rPr>
      </w:pPr>
    </w:p>
    <w:p w14:paraId="1754676E" w14:textId="73ED712B" w:rsidR="00FB2365" w:rsidRPr="00FB2365" w:rsidRDefault="00FB2365" w:rsidP="00FB2365">
      <w:pPr>
        <w:jc w:val="both"/>
        <w:rPr>
          <w:rFonts w:cstheme="minorHAnsi"/>
          <w:bCs/>
          <w:sz w:val="24"/>
          <w:szCs w:val="24"/>
        </w:rPr>
      </w:pPr>
      <w:r w:rsidRPr="00FB2365">
        <w:rPr>
          <w:rFonts w:cstheme="minorHAnsi"/>
          <w:bCs/>
          <w:sz w:val="24"/>
          <w:szCs w:val="24"/>
        </w:rPr>
        <w:t xml:space="preserve">Os Textos Articulados </w:t>
      </w:r>
      <w:r w:rsidRPr="00FB2365">
        <w:rPr>
          <w:rFonts w:cstheme="minorHAnsi"/>
          <w:bCs/>
          <w:sz w:val="24"/>
          <w:szCs w:val="24"/>
        </w:rPr>
        <w:t>têm</w:t>
      </w:r>
      <w:r w:rsidRPr="00FB2365">
        <w:rPr>
          <w:rFonts w:cstheme="minorHAnsi"/>
          <w:bCs/>
          <w:sz w:val="24"/>
          <w:szCs w:val="24"/>
        </w:rPr>
        <w:t xml:space="preserve"> cunho informativo, educativo, e é a fonte de publicação eletrônica da Câmara Municipal de </w:t>
      </w:r>
      <w:proofErr w:type="spellStart"/>
      <w:r>
        <w:rPr>
          <w:rFonts w:cstheme="minorHAnsi"/>
          <w:bCs/>
          <w:sz w:val="24"/>
          <w:szCs w:val="24"/>
        </w:rPr>
        <w:t>S</w:t>
      </w:r>
      <w:r>
        <w:rPr>
          <w:rFonts w:cstheme="minorHAnsi"/>
          <w:bCs/>
          <w:sz w:val="24"/>
          <w:szCs w:val="24"/>
          <w:u w:val="single"/>
        </w:rPr>
        <w:t>apelópolis</w:t>
      </w:r>
      <w:proofErr w:type="spellEnd"/>
      <w:r w:rsidRPr="00FB2365">
        <w:rPr>
          <w:rFonts w:cstheme="minorHAnsi"/>
          <w:bCs/>
          <w:sz w:val="24"/>
          <w:szCs w:val="24"/>
        </w:rPr>
        <w:t xml:space="preserve"> dada sua capacidade de abrangência, porém, quanto aos textos normativos, não dispensa a consulta aos textos oficiais impressos para a prova da existência de direito, nos termos do art. 376 do Código de Processo Civil.</w:t>
      </w:r>
    </w:p>
    <w:p w14:paraId="21AF8229" w14:textId="77777777" w:rsidR="00FB2365" w:rsidRDefault="00FB2365" w:rsidP="00FB2365">
      <w:pPr>
        <w:jc w:val="both"/>
        <w:rPr>
          <w:rFonts w:cstheme="minorHAnsi"/>
          <w:bCs/>
          <w:sz w:val="24"/>
          <w:szCs w:val="24"/>
        </w:rPr>
      </w:pPr>
      <w:r w:rsidRPr="00FB2365">
        <w:rPr>
          <w:rFonts w:cstheme="minorHAnsi"/>
          <w:bCs/>
          <w:sz w:val="24"/>
          <w:szCs w:val="24"/>
        </w:rPr>
        <w:br/>
        <w:t>ALERTA-SE,</w:t>
      </w:r>
      <w:r>
        <w:rPr>
          <w:rFonts w:cstheme="minorHAnsi"/>
          <w:bCs/>
          <w:sz w:val="24"/>
          <w:szCs w:val="24"/>
        </w:rPr>
        <w:t xml:space="preserve"> </w:t>
      </w:r>
      <w:r w:rsidRPr="00FB2365">
        <w:rPr>
          <w:rFonts w:cstheme="minorHAnsi"/>
          <w:bCs/>
          <w:sz w:val="24"/>
          <w:szCs w:val="24"/>
        </w:rPr>
        <w:t>quanto as compilações:</w:t>
      </w:r>
    </w:p>
    <w:p w14:paraId="1C10B6D6" w14:textId="0F3C7D49" w:rsidR="00FB2365" w:rsidRPr="00FB2365" w:rsidRDefault="00FB2365" w:rsidP="00FB2365">
      <w:pPr>
        <w:jc w:val="both"/>
        <w:rPr>
          <w:rFonts w:cstheme="minorHAnsi"/>
          <w:bCs/>
          <w:sz w:val="24"/>
          <w:szCs w:val="24"/>
        </w:rPr>
      </w:pPr>
      <w:r w:rsidRPr="00FB2365">
        <w:rPr>
          <w:rFonts w:cstheme="minorHAnsi"/>
          <w:bCs/>
          <w:sz w:val="24"/>
          <w:szCs w:val="24"/>
        </w:rPr>
        <w:t>O Dicionário Jurídico Brasileiro Acquaviva define compilação de leis como a “reunião e seleção de textos legais, com o intuito de ordenar tal material. A compilação tem por finalidade abreviar e facilitar a consulta às fontes de informação legislativa. Na compilação, ao contrário do que ocorre na consolidação, as normas nem mesmo são reescritas.” </w:t>
      </w:r>
      <w:r w:rsidRPr="00FB2365">
        <w:rPr>
          <w:rFonts w:cstheme="minorHAnsi"/>
          <w:bCs/>
          <w:sz w:val="24"/>
          <w:szCs w:val="24"/>
        </w:rPr>
        <w:br/>
      </w:r>
      <w:r w:rsidRPr="00FB2365">
        <w:rPr>
          <w:rFonts w:cstheme="minorHAnsi"/>
          <w:bCs/>
          <w:sz w:val="24"/>
          <w:szCs w:val="24"/>
        </w:rPr>
        <w:br/>
        <w:t>PORTANTO:</w:t>
      </w:r>
      <w:r w:rsidRPr="00FB2365">
        <w:rPr>
          <w:rFonts w:cstheme="minorHAnsi"/>
          <w:bCs/>
          <w:sz w:val="24"/>
          <w:szCs w:val="24"/>
        </w:rPr>
        <w:br/>
        <w:t xml:space="preserve">A Compilação de Leis do Município de </w:t>
      </w:r>
      <w:proofErr w:type="spellStart"/>
      <w:r>
        <w:rPr>
          <w:rFonts w:cstheme="minorHAnsi"/>
          <w:bCs/>
          <w:sz w:val="24"/>
          <w:szCs w:val="24"/>
        </w:rPr>
        <w:t>Sapelópolis</w:t>
      </w:r>
      <w:proofErr w:type="spellEnd"/>
      <w:r w:rsidRPr="00FB2365">
        <w:rPr>
          <w:rFonts w:cstheme="minorHAnsi"/>
          <w:bCs/>
          <w:sz w:val="24"/>
          <w:szCs w:val="24"/>
        </w:rPr>
        <w:t xml:space="preserve"> é uma iniciativa do Departamento Legislativo da Câmara Municipal de </w:t>
      </w:r>
      <w:proofErr w:type="spellStart"/>
      <w:r>
        <w:rPr>
          <w:rFonts w:cstheme="minorHAnsi"/>
          <w:bCs/>
          <w:sz w:val="24"/>
          <w:szCs w:val="24"/>
        </w:rPr>
        <w:t>Sapelópolis</w:t>
      </w:r>
      <w:proofErr w:type="spellEnd"/>
      <w:r w:rsidRPr="00FB2365">
        <w:rPr>
          <w:rFonts w:cstheme="minorHAnsi"/>
          <w:bCs/>
          <w:sz w:val="24"/>
          <w:szCs w:val="24"/>
        </w:rPr>
        <w:t xml:space="preserve">, mantida, em respeito à sociedade e ao seu direito à transparência, com o fim de contribuir com o moroso processo de pesquisa de leis e suas relações. Assim, dado às limitações existentes, a Compilação ofertada é um norte relevante para constituição de tese </w:t>
      </w:r>
      <w:r w:rsidRPr="00FB2365">
        <w:rPr>
          <w:rFonts w:cstheme="minorHAnsi"/>
          <w:bCs/>
          <w:sz w:val="24"/>
          <w:szCs w:val="24"/>
        </w:rPr>
        <w:t>jurídica,</w:t>
      </w:r>
      <w:r w:rsidRPr="00FB2365">
        <w:rPr>
          <w:rFonts w:cstheme="minorHAnsi"/>
          <w:bCs/>
          <w:sz w:val="24"/>
          <w:szCs w:val="24"/>
        </w:rPr>
        <w:t xml:space="preserve"> mas não resume todo o processo e, não se deve, no estágio atual, ser referência única para tal.</w:t>
      </w:r>
    </w:p>
    <w:p w14:paraId="1B146705" w14:textId="77777777" w:rsidR="00FB2365" w:rsidRPr="00FB2365" w:rsidRDefault="00FB2365" w:rsidP="00FB2365">
      <w:pPr>
        <w:jc w:val="both"/>
        <w:rPr>
          <w:rFonts w:cstheme="minorHAnsi"/>
          <w:bCs/>
          <w:sz w:val="24"/>
          <w:szCs w:val="24"/>
        </w:rPr>
      </w:pPr>
    </w:p>
    <w:sectPr w:rsidR="00FB2365" w:rsidRPr="00FB2365" w:rsidSect="0030452D">
      <w:headerReference w:type="default" r:id="rId7"/>
      <w:pgSz w:w="11906" w:h="16838"/>
      <w:pgMar w:top="567" w:right="1701"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58133" w14:textId="77777777" w:rsidR="00F05687" w:rsidRDefault="00F05687" w:rsidP="005E51B1">
      <w:pPr>
        <w:spacing w:after="0" w:line="240" w:lineRule="auto"/>
      </w:pPr>
      <w:r>
        <w:separator/>
      </w:r>
    </w:p>
  </w:endnote>
  <w:endnote w:type="continuationSeparator" w:id="0">
    <w:p w14:paraId="0D9CED58" w14:textId="77777777" w:rsidR="00F05687" w:rsidRDefault="00F05687" w:rsidP="005E5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007C0" w14:textId="77777777" w:rsidR="00F05687" w:rsidRDefault="00F05687" w:rsidP="005E51B1">
      <w:pPr>
        <w:spacing w:after="0" w:line="240" w:lineRule="auto"/>
      </w:pPr>
      <w:r>
        <w:separator/>
      </w:r>
    </w:p>
  </w:footnote>
  <w:footnote w:type="continuationSeparator" w:id="0">
    <w:p w14:paraId="043BF7D6" w14:textId="77777777" w:rsidR="00F05687" w:rsidRDefault="00F05687" w:rsidP="005E5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32F7" w14:textId="684E9430" w:rsidR="003555B3" w:rsidRDefault="003555B3" w:rsidP="003555B3">
    <w:pPr>
      <w:pStyle w:val="Cabealho"/>
      <w:jc w:val="both"/>
    </w:pPr>
    <w:r>
      <w:rPr>
        <w:noProof/>
      </w:rPr>
      <w:drawing>
        <wp:anchor distT="0" distB="0" distL="114300" distR="114300" simplePos="0" relativeHeight="251658240" behindDoc="0" locked="0" layoutInCell="1" allowOverlap="1" wp14:anchorId="4A60C8EE" wp14:editId="7C1C64A9">
          <wp:simplePos x="0" y="0"/>
          <wp:positionH relativeFrom="column">
            <wp:posOffset>-90805</wp:posOffset>
          </wp:positionH>
          <wp:positionV relativeFrom="paragraph">
            <wp:posOffset>-114300</wp:posOffset>
          </wp:positionV>
          <wp:extent cx="647065" cy="808990"/>
          <wp:effectExtent l="0" t="0" r="635" b="0"/>
          <wp:wrapNone/>
          <wp:docPr id="1530676586" name="Imagem 1"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enho de personagem de desenho animad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065" cy="808990"/>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r>
      <w:rPr>
        <w:b/>
        <w:sz w:val="32"/>
        <w:szCs w:val="32"/>
      </w:rPr>
      <w:t>CÂMARA MUNICIPAL DE SAPELÓPOLIS</w:t>
    </w:r>
  </w:p>
  <w:p w14:paraId="2A44FA2A" w14:textId="77777777" w:rsidR="005E51B1" w:rsidRDefault="005E51B1">
    <w:pPr>
      <w:pStyle w:val="Cabealho"/>
    </w:pPr>
  </w:p>
  <w:p w14:paraId="333DF73F" w14:textId="77777777" w:rsidR="005E51B1" w:rsidRDefault="005E51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5B4C"/>
    <w:multiLevelType w:val="hybridMultilevel"/>
    <w:tmpl w:val="418CF774"/>
    <w:lvl w:ilvl="0" w:tplc="35F44346">
      <w:start w:val="1"/>
      <w:numFmt w:val="lowerLetter"/>
      <w:lvlText w:val="%1)"/>
      <w:lvlJc w:val="left"/>
      <w:pPr>
        <w:ind w:left="792" w:hanging="432"/>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16438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F8E"/>
    <w:rsid w:val="00014773"/>
    <w:rsid w:val="000250A4"/>
    <w:rsid w:val="00041639"/>
    <w:rsid w:val="00042452"/>
    <w:rsid w:val="0005123A"/>
    <w:rsid w:val="00051B89"/>
    <w:rsid w:val="000C4182"/>
    <w:rsid w:val="00142014"/>
    <w:rsid w:val="00163AC0"/>
    <w:rsid w:val="00166435"/>
    <w:rsid w:val="0017492B"/>
    <w:rsid w:val="00185FE2"/>
    <w:rsid w:val="002338B9"/>
    <w:rsid w:val="00252EAD"/>
    <w:rsid w:val="00271424"/>
    <w:rsid w:val="00274DF2"/>
    <w:rsid w:val="0030452D"/>
    <w:rsid w:val="00311272"/>
    <w:rsid w:val="003555B3"/>
    <w:rsid w:val="00357551"/>
    <w:rsid w:val="00362123"/>
    <w:rsid w:val="003D0343"/>
    <w:rsid w:val="00402508"/>
    <w:rsid w:val="004804C1"/>
    <w:rsid w:val="004A484A"/>
    <w:rsid w:val="004B4418"/>
    <w:rsid w:val="004C3ADB"/>
    <w:rsid w:val="005005AA"/>
    <w:rsid w:val="00575D6A"/>
    <w:rsid w:val="005904E1"/>
    <w:rsid w:val="005E51B1"/>
    <w:rsid w:val="005E652A"/>
    <w:rsid w:val="00612A72"/>
    <w:rsid w:val="00683B17"/>
    <w:rsid w:val="00753B5B"/>
    <w:rsid w:val="007C0440"/>
    <w:rsid w:val="0080383C"/>
    <w:rsid w:val="00805AE9"/>
    <w:rsid w:val="008A73DF"/>
    <w:rsid w:val="008B4E15"/>
    <w:rsid w:val="008E7EF1"/>
    <w:rsid w:val="0090154E"/>
    <w:rsid w:val="00904E81"/>
    <w:rsid w:val="00925178"/>
    <w:rsid w:val="00940260"/>
    <w:rsid w:val="00957F8E"/>
    <w:rsid w:val="009F4569"/>
    <w:rsid w:val="009F5568"/>
    <w:rsid w:val="00A55C0F"/>
    <w:rsid w:val="00A60F36"/>
    <w:rsid w:val="00A62ED3"/>
    <w:rsid w:val="00A77BFA"/>
    <w:rsid w:val="00AB1C6F"/>
    <w:rsid w:val="00AB76FB"/>
    <w:rsid w:val="00AE0DD1"/>
    <w:rsid w:val="00B60751"/>
    <w:rsid w:val="00B66079"/>
    <w:rsid w:val="00B723FD"/>
    <w:rsid w:val="00BF047E"/>
    <w:rsid w:val="00BF7DE0"/>
    <w:rsid w:val="00C14BFB"/>
    <w:rsid w:val="00C90D96"/>
    <w:rsid w:val="00C93C2B"/>
    <w:rsid w:val="00CA3A6A"/>
    <w:rsid w:val="00CA722D"/>
    <w:rsid w:val="00CD4A31"/>
    <w:rsid w:val="00CF18F3"/>
    <w:rsid w:val="00CF5B27"/>
    <w:rsid w:val="00D16B1D"/>
    <w:rsid w:val="00D2340A"/>
    <w:rsid w:val="00D374FF"/>
    <w:rsid w:val="00DA359B"/>
    <w:rsid w:val="00E97B84"/>
    <w:rsid w:val="00EA66D1"/>
    <w:rsid w:val="00ED619B"/>
    <w:rsid w:val="00ED63C0"/>
    <w:rsid w:val="00F05687"/>
    <w:rsid w:val="00F07046"/>
    <w:rsid w:val="00F259EA"/>
    <w:rsid w:val="00F33D75"/>
    <w:rsid w:val="00F51086"/>
    <w:rsid w:val="00F8161B"/>
    <w:rsid w:val="00FB08B4"/>
    <w:rsid w:val="00FB236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4A33"/>
  <w15:docId w15:val="{6F92ED6F-F430-4029-A90B-84D08EED5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4FF"/>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E51B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E51B1"/>
  </w:style>
  <w:style w:type="paragraph" w:styleId="Rodap">
    <w:name w:val="footer"/>
    <w:basedOn w:val="Normal"/>
    <w:link w:val="RodapChar"/>
    <w:uiPriority w:val="99"/>
    <w:unhideWhenUsed/>
    <w:rsid w:val="005E51B1"/>
    <w:pPr>
      <w:tabs>
        <w:tab w:val="center" w:pos="4252"/>
        <w:tab w:val="right" w:pos="8504"/>
      </w:tabs>
      <w:spacing w:after="0" w:line="240" w:lineRule="auto"/>
    </w:pPr>
  </w:style>
  <w:style w:type="character" w:customStyle="1" w:styleId="RodapChar">
    <w:name w:val="Rodapé Char"/>
    <w:basedOn w:val="Fontepargpadro"/>
    <w:link w:val="Rodap"/>
    <w:uiPriority w:val="99"/>
    <w:rsid w:val="005E51B1"/>
  </w:style>
  <w:style w:type="paragraph" w:styleId="PargrafodaLista">
    <w:name w:val="List Paragraph"/>
    <w:basedOn w:val="Normal"/>
    <w:uiPriority w:val="34"/>
    <w:qFormat/>
    <w:rsid w:val="000250A4"/>
    <w:pPr>
      <w:ind w:left="720"/>
      <w:contextualSpacing/>
    </w:pPr>
  </w:style>
  <w:style w:type="character" w:styleId="Forte">
    <w:name w:val="Strong"/>
    <w:basedOn w:val="Fontepargpadro"/>
    <w:uiPriority w:val="22"/>
    <w:qFormat/>
    <w:rsid w:val="00FB2365"/>
    <w:rPr>
      <w:b/>
      <w:bCs/>
    </w:rPr>
  </w:style>
  <w:style w:type="character" w:styleId="nfase">
    <w:name w:val="Emphasis"/>
    <w:basedOn w:val="Fontepargpadro"/>
    <w:uiPriority w:val="20"/>
    <w:qFormat/>
    <w:rsid w:val="00FB23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288810">
      <w:bodyDiv w:val="1"/>
      <w:marLeft w:val="0"/>
      <w:marRight w:val="0"/>
      <w:marTop w:val="0"/>
      <w:marBottom w:val="0"/>
      <w:divBdr>
        <w:top w:val="none" w:sz="0" w:space="0" w:color="auto"/>
        <w:left w:val="none" w:sz="0" w:space="0" w:color="auto"/>
        <w:bottom w:val="none" w:sz="0" w:space="0" w:color="auto"/>
        <w:right w:val="none" w:sz="0" w:space="0" w:color="auto"/>
      </w:divBdr>
    </w:div>
    <w:div w:id="214422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2912</TotalTime>
  <Pages>7</Pages>
  <Words>1395</Words>
  <Characters>7539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Adriana Araújo de Oliveira</cp:lastModifiedBy>
  <cp:revision>36</cp:revision>
  <dcterms:created xsi:type="dcterms:W3CDTF">2020-09-02T15:18:00Z</dcterms:created>
  <dcterms:modified xsi:type="dcterms:W3CDTF">2025-06-12T00:21:00Z</dcterms:modified>
</cp:coreProperties>
</file>